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28FE45DB" w:rsidR="004D4C80" w:rsidRDefault="004D4C80" w:rsidP="00DB6F25">
      <w:pPr>
        <w:pStyle w:val="Tytuakapitu"/>
        <w:rPr>
          <w:sz w:val="28"/>
          <w:szCs w:val="28"/>
        </w:rPr>
      </w:pPr>
      <w:r w:rsidRPr="00DB6F25">
        <w:rPr>
          <w:sz w:val="28"/>
          <w:szCs w:val="28"/>
        </w:rPr>
        <w:t xml:space="preserve">Załącznik nr 9 - Analiza działań utrzymaniowych w kontekście pilotaży wskazanych w KPRWP do realizacji na obszarze działania RZGW w </w:t>
      </w:r>
      <w:r w:rsidR="006D2018">
        <w:rPr>
          <w:sz w:val="28"/>
          <w:szCs w:val="28"/>
        </w:rPr>
        <w:t>Warszawie</w:t>
      </w:r>
    </w:p>
    <w:p w14:paraId="2B2A4E61" w14:textId="64B4667D" w:rsidR="003D2D95" w:rsidRPr="00AA426F" w:rsidRDefault="00AA426F" w:rsidP="00C43DCD">
      <w:pPr>
        <w:pStyle w:val="Akapitzlist"/>
        <w:numPr>
          <w:ilvl w:val="0"/>
          <w:numId w:val="9"/>
        </w:numPr>
        <w:rPr>
          <w:rFonts w:ascii="Montserrat" w:hAnsi="Montserrat" w:cs="Calibri"/>
          <w:b/>
          <w:bCs/>
          <w:sz w:val="22"/>
          <w:szCs w:val="22"/>
        </w:rPr>
      </w:pPr>
      <w:r w:rsidRPr="00AA426F">
        <w:rPr>
          <w:rFonts w:ascii="Montserrat" w:hAnsi="Montserrat" w:cs="Calibri"/>
          <w:b/>
          <w:bCs/>
          <w:sz w:val="22"/>
          <w:szCs w:val="22"/>
        </w:rPr>
        <w:t>Mienia</w:t>
      </w:r>
      <w:r w:rsidR="003D2D95" w:rsidRPr="00AA426F">
        <w:rPr>
          <w:rFonts w:ascii="Montserrat" w:hAnsi="Montserrat" w:cs="Calibri"/>
          <w:b/>
          <w:bCs/>
          <w:sz w:val="22"/>
          <w:szCs w:val="22"/>
        </w:rPr>
        <w:t xml:space="preserve"> (</w:t>
      </w:r>
      <w:r w:rsidRPr="00AA426F">
        <w:rPr>
          <w:rFonts w:ascii="Montserrat" w:hAnsi="Montserrat" w:cs="Calibri"/>
          <w:b/>
          <w:bCs/>
          <w:sz w:val="22"/>
          <w:szCs w:val="22"/>
        </w:rPr>
        <w:t>RW200010256899</w:t>
      </w:r>
      <w:r w:rsidR="003D2D95" w:rsidRPr="00AA426F">
        <w:rPr>
          <w:rFonts w:ascii="Montserrat" w:hAnsi="Montserrat" w:cs="Calibri"/>
          <w:b/>
          <w:bCs/>
          <w:sz w:val="22"/>
          <w:szCs w:val="22"/>
        </w:rPr>
        <w:t>)</w:t>
      </w:r>
    </w:p>
    <w:p w14:paraId="09FA652C" w14:textId="34D36AD8" w:rsidR="003D2D95" w:rsidRPr="00AA426F" w:rsidRDefault="003D2D95" w:rsidP="00FD42BF">
      <w:pPr>
        <w:spacing w:line="22" w:lineRule="atLeast"/>
        <w:jc w:val="both"/>
        <w:rPr>
          <w:rFonts w:ascii="Montserrat" w:hAnsi="Montserrat" w:cs="Calibri"/>
          <w:b/>
          <w:bCs/>
          <w:sz w:val="22"/>
          <w:szCs w:val="22"/>
        </w:rPr>
      </w:pPr>
      <w:r w:rsidRPr="00AA426F">
        <w:rPr>
          <w:rFonts w:ascii="Montserrat" w:hAnsi="Montserrat" w:cs="Calibri"/>
          <w:b/>
          <w:bCs/>
          <w:sz w:val="22"/>
          <w:szCs w:val="22"/>
        </w:rPr>
        <w:t>Id odcink</w:t>
      </w:r>
      <w:r w:rsidR="00A411A3" w:rsidRPr="00AA426F">
        <w:rPr>
          <w:rFonts w:ascii="Montserrat" w:hAnsi="Montserrat" w:cs="Calibri"/>
          <w:b/>
          <w:bCs/>
          <w:sz w:val="22"/>
          <w:szCs w:val="22"/>
        </w:rPr>
        <w:t>a</w:t>
      </w:r>
      <w:r w:rsidRPr="00AA426F">
        <w:rPr>
          <w:rFonts w:ascii="Montserrat" w:hAnsi="Montserrat" w:cs="Calibri"/>
          <w:b/>
          <w:bCs/>
          <w:sz w:val="22"/>
          <w:szCs w:val="22"/>
        </w:rPr>
        <w:t xml:space="preserve"> wód: </w:t>
      </w:r>
      <w:r w:rsidR="00AA426F" w:rsidRPr="00AA426F">
        <w:rPr>
          <w:rFonts w:ascii="Montserrat" w:hAnsi="Montserrat" w:cs="Calibri"/>
          <w:b/>
          <w:bCs/>
          <w:sz w:val="22"/>
          <w:szCs w:val="22"/>
        </w:rPr>
        <w:t>8ff81681-a8f4-4758-a7e7-9acdfaf49c0a</w:t>
      </w:r>
    </w:p>
    <w:p w14:paraId="403ED4E0" w14:textId="322F354B" w:rsidR="003D2D95" w:rsidRPr="000F7191" w:rsidRDefault="003D2D95" w:rsidP="00FD42BF">
      <w:pPr>
        <w:spacing w:before="240" w:line="22" w:lineRule="atLeast"/>
        <w:jc w:val="both"/>
        <w:rPr>
          <w:rFonts w:ascii="Montserrat" w:hAnsi="Montserrat" w:cs="Calibri"/>
          <w:sz w:val="22"/>
          <w:szCs w:val="22"/>
          <w:u w:val="single"/>
        </w:rPr>
      </w:pPr>
      <w:r w:rsidRPr="00AA426F">
        <w:rPr>
          <w:rFonts w:ascii="Montserrat" w:hAnsi="Montserrat" w:cs="Calibri"/>
          <w:sz w:val="22"/>
          <w:szCs w:val="22"/>
          <w:u w:val="single"/>
        </w:rPr>
        <w:t xml:space="preserve">Prace planowane w PUW: km od </w:t>
      </w:r>
      <w:r w:rsidR="00AA426F" w:rsidRPr="00AA426F">
        <w:rPr>
          <w:rFonts w:ascii="Montserrat" w:hAnsi="Montserrat" w:cs="Calibri"/>
          <w:sz w:val="22"/>
          <w:szCs w:val="22"/>
          <w:u w:val="single"/>
        </w:rPr>
        <w:t>7,</w:t>
      </w:r>
      <w:r w:rsidR="00A411A3" w:rsidRPr="00AA426F">
        <w:rPr>
          <w:rFonts w:ascii="Montserrat" w:hAnsi="Montserrat" w:cs="Calibri"/>
          <w:sz w:val="22"/>
          <w:szCs w:val="22"/>
          <w:u w:val="single"/>
        </w:rPr>
        <w:t>00</w:t>
      </w:r>
      <w:r w:rsidRPr="00AA426F">
        <w:rPr>
          <w:rFonts w:ascii="Montserrat" w:hAnsi="Montserrat" w:cs="Calibri"/>
          <w:sz w:val="22"/>
          <w:szCs w:val="22"/>
          <w:u w:val="single"/>
        </w:rPr>
        <w:t xml:space="preserve">0 – </w:t>
      </w:r>
      <w:r w:rsidR="00AA426F" w:rsidRPr="00AA426F">
        <w:rPr>
          <w:rFonts w:ascii="Montserrat" w:hAnsi="Montserrat" w:cs="Calibri"/>
          <w:sz w:val="22"/>
          <w:szCs w:val="22"/>
          <w:u w:val="single"/>
        </w:rPr>
        <w:t>49,855</w:t>
      </w:r>
    </w:p>
    <w:p w14:paraId="457968B2" w14:textId="0B0D36A0"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Rodzaje prac: 7a</w:t>
      </w:r>
      <w:r w:rsidR="00A411A3">
        <w:rPr>
          <w:rFonts w:ascii="Montserrat" w:hAnsi="Montserrat" w:cs="Calibri"/>
          <w:sz w:val="22"/>
          <w:szCs w:val="22"/>
        </w:rPr>
        <w:t>, 7b</w:t>
      </w:r>
      <w:r w:rsidR="00AA426F">
        <w:rPr>
          <w:rFonts w:ascii="Montserrat" w:hAnsi="Montserrat" w:cs="Calibri"/>
          <w:sz w:val="22"/>
          <w:szCs w:val="22"/>
        </w:rPr>
        <w:t>.</w:t>
      </w:r>
      <w:r w:rsidR="00CD729E">
        <w:rPr>
          <w:rFonts w:ascii="Montserrat" w:hAnsi="Montserrat" w:cs="Calibri"/>
          <w:sz w:val="22"/>
          <w:szCs w:val="22"/>
        </w:rPr>
        <w:t xml:space="preserve"> Zrezygnowano z planowanych pierwotnie na tym odcinku działań utrzymaniowych nr 3 i 6, ze względu na położenie części odcinka w Rezerwacie przyrody Świder </w:t>
      </w:r>
      <w:r w:rsidR="00CD729E" w:rsidRPr="00CD729E">
        <w:rPr>
          <w:rFonts w:ascii="Montserrat" w:hAnsi="Montserrat" w:cs="Calibri"/>
          <w:sz w:val="22"/>
          <w:szCs w:val="22"/>
        </w:rPr>
        <w:t xml:space="preserve">oraz </w:t>
      </w:r>
      <w:proofErr w:type="spellStart"/>
      <w:r w:rsidR="00CD729E" w:rsidRPr="00CD729E">
        <w:rPr>
          <w:rFonts w:ascii="Montserrat" w:hAnsi="Montserrat" w:cs="Calibri"/>
          <w:sz w:val="22"/>
          <w:szCs w:val="22"/>
        </w:rPr>
        <w:t>seminaturalne</w:t>
      </w:r>
      <w:proofErr w:type="spellEnd"/>
      <w:r w:rsidR="00CD729E">
        <w:rPr>
          <w:rFonts w:ascii="Montserrat" w:hAnsi="Montserrat" w:cs="Calibri"/>
          <w:sz w:val="22"/>
          <w:szCs w:val="22"/>
        </w:rPr>
        <w:t xml:space="preserve"> </w:t>
      </w:r>
      <w:r w:rsidR="00CD729E" w:rsidRPr="00CD729E">
        <w:rPr>
          <w:rFonts w:ascii="Montserrat" w:hAnsi="Montserrat" w:cs="Calibri"/>
          <w:sz w:val="22"/>
          <w:szCs w:val="22"/>
        </w:rPr>
        <w:t>zagospodarowanie</w:t>
      </w:r>
      <w:r w:rsidR="00CD729E">
        <w:rPr>
          <w:rFonts w:ascii="Montserrat" w:hAnsi="Montserrat" w:cs="Calibri"/>
          <w:sz w:val="22"/>
          <w:szCs w:val="22"/>
        </w:rPr>
        <w:t xml:space="preserve"> obszarów położonych wzdłuż cieku</w:t>
      </w:r>
      <w:r w:rsidR="00CD729E" w:rsidRPr="00CD729E">
        <w:rPr>
          <w:rFonts w:ascii="Montserrat" w:hAnsi="Montserrat" w:cs="Calibri"/>
          <w:sz w:val="22"/>
          <w:szCs w:val="22"/>
        </w:rPr>
        <w:t xml:space="preserve">. </w:t>
      </w:r>
    </w:p>
    <w:p w14:paraId="458736B5" w14:textId="77777777" w:rsidR="00AA426F" w:rsidRPr="00AA426F" w:rsidRDefault="00AA426F" w:rsidP="00AA426F">
      <w:pPr>
        <w:spacing w:line="22" w:lineRule="atLeast"/>
        <w:jc w:val="both"/>
        <w:rPr>
          <w:rFonts w:ascii="Montserrat" w:hAnsi="Montserrat" w:cs="Calibri"/>
          <w:sz w:val="22"/>
          <w:szCs w:val="22"/>
        </w:rPr>
      </w:pPr>
      <w:r w:rsidRPr="00AA426F">
        <w:rPr>
          <w:rFonts w:ascii="Montserrat" w:hAnsi="Montserrat" w:cs="Calibri"/>
          <w:sz w:val="22"/>
          <w:szCs w:val="22"/>
        </w:rPr>
        <w:t xml:space="preserve">Celem zaplanowanych działań utrzymaniowych jest zapewnienie: ochrony przed powodzią lub usuwanie skutków powodzi (na podst. art. 227.2.1 ustawy Prawo wodne); spływu lodu lub przeciwdziałania powstawaniu niekorzystnych zjawisk lodowych (na podst. art. 227.2.2 ustawy Prawo wodne); działania urządzeń wodnych, w szczególności ich odpowiedniego stanu technicznego i funkcjonalnego (na podst. art. 227.2.5 ustawy Prawo wodne). </w:t>
      </w:r>
    </w:p>
    <w:p w14:paraId="6F4A8921" w14:textId="77777777" w:rsidR="00AA426F" w:rsidRPr="00AA426F" w:rsidRDefault="00AA426F" w:rsidP="00AA426F">
      <w:pPr>
        <w:spacing w:line="22" w:lineRule="atLeast"/>
        <w:jc w:val="both"/>
        <w:rPr>
          <w:rFonts w:ascii="Montserrat" w:hAnsi="Montserrat" w:cs="Calibri"/>
          <w:sz w:val="22"/>
          <w:szCs w:val="22"/>
        </w:rPr>
      </w:pPr>
      <w:r w:rsidRPr="00AA426F">
        <w:rPr>
          <w:rFonts w:ascii="Montserrat" w:hAnsi="Montserrat" w:cs="Calibri"/>
          <w:sz w:val="22"/>
          <w:szCs w:val="22"/>
        </w:rPr>
        <w:t xml:space="preserve">Zaplanowane działania mają także za zadanie zminimalizować stwierdzone zagrożenia, wskazane w załączniku nr 1 Planów utrzymania wód oraz realizować zgłoszone przez użytkowników wód potrzeby utrzymaniowe. </w:t>
      </w:r>
    </w:p>
    <w:p w14:paraId="197BACDA" w14:textId="7987D371" w:rsidR="00AA426F" w:rsidRPr="00AA426F" w:rsidRDefault="00AA426F" w:rsidP="00AA426F">
      <w:pPr>
        <w:spacing w:line="22" w:lineRule="atLeast"/>
        <w:jc w:val="both"/>
        <w:rPr>
          <w:rFonts w:ascii="Montserrat" w:hAnsi="Montserrat" w:cs="Calibri"/>
          <w:sz w:val="22"/>
          <w:szCs w:val="22"/>
        </w:rPr>
      </w:pPr>
      <w:r w:rsidRPr="00AA426F">
        <w:rPr>
          <w:rFonts w:ascii="Montserrat" w:hAnsi="Montserrat" w:cs="Calibri"/>
          <w:sz w:val="22"/>
          <w:szCs w:val="22"/>
        </w:rPr>
        <w:t xml:space="preserve">Realizacja działań w zakresie przeciwdziałania zjawisku powodzi rzecznej oraz niekorzystnym zjawiskom lodowym, ma zapobiec lub zminimalizować straty materialne oraz ryzyko utraty zdrowia i życia. Działania umożliwiające korzystanie </w:t>
      </w:r>
      <w:r>
        <w:rPr>
          <w:rFonts w:ascii="Montserrat" w:hAnsi="Montserrat" w:cs="Calibri"/>
          <w:sz w:val="22"/>
          <w:szCs w:val="22"/>
        </w:rPr>
        <w:br/>
      </w:r>
      <w:r w:rsidRPr="00AA426F">
        <w:rPr>
          <w:rFonts w:ascii="Montserrat" w:hAnsi="Montserrat" w:cs="Calibri"/>
          <w:sz w:val="22"/>
          <w:szCs w:val="22"/>
        </w:rPr>
        <w:t xml:space="preserve">z wód przeciwdziałają m. in.: stagnacji wód, wypłycaniu dna, odkładaniu się materiału lub niszczeniu urządzeń wodnych realizujących usługi wodne. Zjawiska te mogą uniemożliwić prowadzenie gospodarki wodnej w zakresie np. poborów wód, zrzutów ścieków i wód opadowych, czy działalności na terenach rolnych; zapewniających odpowiednie warunki dla działania budowli i urządzeń wodnych poprzez stabilizację stosunków wodnych oraz remont, przeciwdziała ich degradacji, niszczeniu lub stratom materialnym, spowodowanym niemożnością korzystania </w:t>
      </w:r>
      <w:r>
        <w:rPr>
          <w:rFonts w:ascii="Montserrat" w:hAnsi="Montserrat" w:cs="Calibri"/>
          <w:sz w:val="22"/>
          <w:szCs w:val="22"/>
        </w:rPr>
        <w:br/>
      </w:r>
      <w:r w:rsidRPr="00AA426F">
        <w:rPr>
          <w:rFonts w:ascii="Montserrat" w:hAnsi="Montserrat" w:cs="Calibri"/>
          <w:sz w:val="22"/>
          <w:szCs w:val="22"/>
        </w:rPr>
        <w:t xml:space="preserve">z nich. </w:t>
      </w:r>
    </w:p>
    <w:p w14:paraId="6D3C4577" w14:textId="77777777" w:rsidR="00AA426F" w:rsidRDefault="00AA426F" w:rsidP="00AA426F">
      <w:pPr>
        <w:spacing w:line="22" w:lineRule="atLeast"/>
        <w:jc w:val="both"/>
        <w:rPr>
          <w:rFonts w:ascii="Montserrat" w:hAnsi="Montserrat" w:cs="Calibri"/>
          <w:sz w:val="22"/>
          <w:szCs w:val="22"/>
        </w:rPr>
      </w:pPr>
      <w:r w:rsidRPr="00AA426F">
        <w:rPr>
          <w:rFonts w:ascii="Montserrat" w:hAnsi="Montserrat" w:cs="Calibri"/>
          <w:sz w:val="22"/>
          <w:szCs w:val="22"/>
        </w:rPr>
        <w:t xml:space="preserve">W efekcie podjętych działań będzie możliwe zapewnienie ochrony przed zalaniem terenów zabudowanych, terenów przemysłowych oraz infrastruktury technicznej, terenów użytkowanych rolniczo oraz realizacja usług wodnych i prawidłowe funkcjonowanie urządzeń i budowli wodnych. </w:t>
      </w:r>
    </w:p>
    <w:p w14:paraId="1C637D92" w14:textId="1E574861" w:rsidR="003D2D95" w:rsidRPr="000F7191" w:rsidRDefault="003D2D95" w:rsidP="00AA426F">
      <w:pPr>
        <w:spacing w:line="22" w:lineRule="atLeast"/>
        <w:jc w:val="both"/>
        <w:rPr>
          <w:rFonts w:ascii="Montserrat" w:hAnsi="Montserrat" w:cs="Calibri"/>
          <w:sz w:val="22"/>
          <w:szCs w:val="22"/>
        </w:rPr>
      </w:pPr>
      <w:r w:rsidRPr="000F7191">
        <w:rPr>
          <w:rFonts w:ascii="Montserrat" w:hAnsi="Montserrat" w:cs="Calibri"/>
          <w:sz w:val="22"/>
          <w:szCs w:val="22"/>
        </w:rPr>
        <w:t xml:space="preserve">Dodatkowe uwarunkowania: </w:t>
      </w:r>
      <w:r w:rsidR="00A411A3" w:rsidRPr="00A411A3">
        <w:rPr>
          <w:rFonts w:ascii="Montserrat" w:hAnsi="Montserrat" w:cs="Calibri"/>
          <w:sz w:val="22"/>
          <w:szCs w:val="22"/>
        </w:rPr>
        <w:t>VII</w:t>
      </w:r>
    </w:p>
    <w:p w14:paraId="2FD51E09" w14:textId="141B8534" w:rsidR="003D2D95" w:rsidRPr="000F7191" w:rsidRDefault="003D2D95" w:rsidP="00FD42BF">
      <w:pPr>
        <w:spacing w:line="22" w:lineRule="atLeast"/>
        <w:jc w:val="both"/>
        <w:rPr>
          <w:rFonts w:ascii="Montserrat" w:hAnsi="Montserrat" w:cs="Calibri"/>
          <w:sz w:val="22"/>
          <w:szCs w:val="22"/>
          <w:u w:val="single"/>
        </w:rPr>
      </w:pPr>
      <w:r w:rsidRPr="000F7191">
        <w:rPr>
          <w:rFonts w:ascii="Montserrat" w:hAnsi="Montserrat" w:cs="Calibri"/>
          <w:sz w:val="22"/>
          <w:szCs w:val="22"/>
          <w:u w:val="single"/>
        </w:rPr>
        <w:t xml:space="preserve">Km pilotażu: ok. </w:t>
      </w:r>
      <w:r w:rsidR="00F16E3E">
        <w:rPr>
          <w:rFonts w:ascii="Montserrat" w:hAnsi="Montserrat" w:cs="Calibri"/>
          <w:sz w:val="22"/>
          <w:szCs w:val="22"/>
          <w:u w:val="single"/>
        </w:rPr>
        <w:t>10</w:t>
      </w:r>
      <w:r w:rsidRPr="000F7191">
        <w:rPr>
          <w:rFonts w:ascii="Montserrat" w:hAnsi="Montserrat" w:cs="Calibri"/>
          <w:sz w:val="22"/>
          <w:szCs w:val="22"/>
          <w:u w:val="single"/>
        </w:rPr>
        <w:t>,</w:t>
      </w:r>
      <w:r w:rsidR="00F16E3E">
        <w:rPr>
          <w:rFonts w:ascii="Montserrat" w:hAnsi="Montserrat" w:cs="Calibri"/>
          <w:sz w:val="22"/>
          <w:szCs w:val="22"/>
          <w:u w:val="single"/>
        </w:rPr>
        <w:t>5</w:t>
      </w:r>
      <w:r w:rsidR="00A411A3">
        <w:rPr>
          <w:rFonts w:ascii="Montserrat" w:hAnsi="Montserrat" w:cs="Calibri"/>
          <w:sz w:val="22"/>
          <w:szCs w:val="22"/>
          <w:u w:val="single"/>
        </w:rPr>
        <w:t>0</w:t>
      </w:r>
      <w:r w:rsidRPr="000F7191">
        <w:rPr>
          <w:rFonts w:ascii="Montserrat" w:hAnsi="Montserrat" w:cs="Calibri"/>
          <w:sz w:val="22"/>
          <w:szCs w:val="22"/>
          <w:u w:val="single"/>
        </w:rPr>
        <w:t xml:space="preserve">0 – </w:t>
      </w:r>
      <w:r w:rsidR="00F16E3E">
        <w:rPr>
          <w:rFonts w:ascii="Montserrat" w:hAnsi="Montserrat" w:cs="Calibri"/>
          <w:sz w:val="22"/>
          <w:szCs w:val="22"/>
          <w:u w:val="single"/>
        </w:rPr>
        <w:t>13,6</w:t>
      </w:r>
      <w:r w:rsidRPr="000F7191">
        <w:rPr>
          <w:rFonts w:ascii="Montserrat" w:hAnsi="Montserrat" w:cs="Calibri"/>
          <w:sz w:val="22"/>
          <w:szCs w:val="22"/>
          <w:u w:val="single"/>
        </w:rPr>
        <w:t>00</w:t>
      </w:r>
    </w:p>
    <w:p w14:paraId="1DEE0A80" w14:textId="3ACB66B1"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p w14:paraId="25F565B1" w14:textId="57F96AD4" w:rsidR="00AA426F" w:rsidRDefault="00E96DC1" w:rsidP="00F16E3E">
      <w:pPr>
        <w:spacing w:line="22" w:lineRule="atLeast"/>
        <w:jc w:val="both"/>
        <w:rPr>
          <w:rFonts w:ascii="Montserrat" w:hAnsi="Montserrat" w:cs="Calibri"/>
          <w:sz w:val="22"/>
          <w:szCs w:val="22"/>
        </w:rPr>
      </w:pPr>
      <w:r>
        <w:rPr>
          <w:rFonts w:ascii="Montserrat" w:hAnsi="Montserrat" w:cs="Calibri"/>
          <w:sz w:val="22"/>
          <w:szCs w:val="22"/>
        </w:rPr>
        <w:t>JCWP</w:t>
      </w:r>
      <w:r w:rsidR="00AA426F">
        <w:rPr>
          <w:rFonts w:ascii="Montserrat" w:hAnsi="Montserrat" w:cs="Calibri"/>
          <w:sz w:val="22"/>
          <w:szCs w:val="22"/>
        </w:rPr>
        <w:t xml:space="preserve"> Mienia </w:t>
      </w:r>
      <w:r w:rsidR="00F16E3E">
        <w:rPr>
          <w:rFonts w:ascii="Montserrat" w:hAnsi="Montserrat" w:cs="Calibri"/>
          <w:sz w:val="22"/>
          <w:szCs w:val="22"/>
        </w:rPr>
        <w:t>został</w:t>
      </w:r>
      <w:r>
        <w:rPr>
          <w:rFonts w:ascii="Montserrat" w:hAnsi="Montserrat" w:cs="Calibri"/>
          <w:sz w:val="22"/>
          <w:szCs w:val="22"/>
        </w:rPr>
        <w:t>a</w:t>
      </w:r>
      <w:r w:rsidR="00AA426F" w:rsidRPr="00AA426F">
        <w:rPr>
          <w:rFonts w:ascii="Montserrat" w:hAnsi="Montserrat" w:cs="Calibri"/>
          <w:sz w:val="22"/>
          <w:szCs w:val="22"/>
        </w:rPr>
        <w:t xml:space="preserve"> wskaza</w:t>
      </w:r>
      <w:r>
        <w:rPr>
          <w:rFonts w:ascii="Montserrat" w:hAnsi="Montserrat" w:cs="Calibri"/>
          <w:sz w:val="22"/>
          <w:szCs w:val="22"/>
        </w:rPr>
        <w:t>na</w:t>
      </w:r>
      <w:r w:rsidR="00AA426F" w:rsidRPr="00AA426F">
        <w:rPr>
          <w:rFonts w:ascii="Montserrat" w:hAnsi="Montserrat" w:cs="Calibri"/>
          <w:sz w:val="22"/>
          <w:szCs w:val="22"/>
        </w:rPr>
        <w:t xml:space="preserve"> w </w:t>
      </w:r>
      <w:proofErr w:type="spellStart"/>
      <w:r w:rsidR="00AA426F" w:rsidRPr="00AA426F">
        <w:rPr>
          <w:rFonts w:ascii="Montserrat" w:hAnsi="Montserrat" w:cs="Calibri"/>
          <w:sz w:val="22"/>
          <w:szCs w:val="22"/>
        </w:rPr>
        <w:t>IIaPGW</w:t>
      </w:r>
      <w:proofErr w:type="spellEnd"/>
      <w:r w:rsidR="00F16E3E">
        <w:rPr>
          <w:rFonts w:ascii="Montserrat" w:hAnsi="Montserrat" w:cs="Calibri"/>
          <w:sz w:val="22"/>
          <w:szCs w:val="22"/>
        </w:rPr>
        <w:t xml:space="preserve"> gdzie zaplanowano </w:t>
      </w:r>
      <w:r>
        <w:rPr>
          <w:rFonts w:ascii="Montserrat" w:hAnsi="Montserrat" w:cs="Calibri"/>
          <w:sz w:val="22"/>
          <w:szCs w:val="22"/>
        </w:rPr>
        <w:t xml:space="preserve">dla niej </w:t>
      </w:r>
      <w:r w:rsidR="00F16E3E">
        <w:rPr>
          <w:rFonts w:ascii="Montserrat" w:hAnsi="Montserrat" w:cs="Calibri"/>
          <w:sz w:val="22"/>
          <w:szCs w:val="22"/>
        </w:rPr>
        <w:t xml:space="preserve">przeprowadzenie działania: </w:t>
      </w:r>
      <w:r w:rsidR="00F16E3E" w:rsidRPr="00F16E3E">
        <w:rPr>
          <w:rFonts w:ascii="Montserrat" w:hAnsi="Montserrat" w:cs="Calibri"/>
          <w:sz w:val="22"/>
          <w:szCs w:val="22"/>
        </w:rPr>
        <w:t xml:space="preserve">Realizacja programu </w:t>
      </w:r>
      <w:proofErr w:type="spellStart"/>
      <w:r w:rsidR="00F16E3E" w:rsidRPr="00F16E3E">
        <w:rPr>
          <w:rFonts w:ascii="Montserrat" w:hAnsi="Montserrat" w:cs="Calibri"/>
          <w:sz w:val="22"/>
          <w:szCs w:val="22"/>
        </w:rPr>
        <w:t>renaturyzacji</w:t>
      </w:r>
      <w:proofErr w:type="spellEnd"/>
      <w:r w:rsidR="00F16E3E" w:rsidRPr="00F16E3E">
        <w:rPr>
          <w:rFonts w:ascii="Montserrat" w:hAnsi="Montserrat" w:cs="Calibri"/>
          <w:sz w:val="22"/>
          <w:szCs w:val="22"/>
        </w:rPr>
        <w:t xml:space="preserve"> dla obszaru priorytetowego wyznaczonego w KPRWP (odcinek objęty badaniami pilotażowymi)</w:t>
      </w:r>
      <w:r w:rsidR="00502718">
        <w:rPr>
          <w:rFonts w:ascii="Montserrat" w:hAnsi="Montserrat" w:cs="Calibri"/>
          <w:sz w:val="22"/>
          <w:szCs w:val="22"/>
        </w:rPr>
        <w:t xml:space="preserve">. </w:t>
      </w:r>
      <w:r w:rsidR="00F16E3E">
        <w:rPr>
          <w:rFonts w:ascii="Montserrat" w:hAnsi="Montserrat" w:cs="Calibri"/>
          <w:sz w:val="22"/>
          <w:szCs w:val="22"/>
        </w:rPr>
        <w:br/>
      </w:r>
      <w:r w:rsidR="00F16E3E">
        <w:rPr>
          <w:rFonts w:ascii="Montserrat" w:hAnsi="Montserrat" w:cs="Calibri"/>
          <w:sz w:val="22"/>
          <w:szCs w:val="22"/>
        </w:rPr>
        <w:lastRenderedPageBreak/>
        <w:t xml:space="preserve">W ramach przeprowadzonego pilotażu </w:t>
      </w:r>
      <w:r w:rsidR="00502718">
        <w:rPr>
          <w:rFonts w:ascii="Montserrat" w:hAnsi="Montserrat" w:cs="Calibri"/>
          <w:sz w:val="22"/>
          <w:szCs w:val="22"/>
        </w:rPr>
        <w:t xml:space="preserve">na odcinku Mieni </w:t>
      </w:r>
      <w:r w:rsidR="00F16E3E">
        <w:rPr>
          <w:rFonts w:ascii="Montserrat" w:hAnsi="Montserrat" w:cs="Calibri"/>
          <w:sz w:val="22"/>
          <w:szCs w:val="22"/>
        </w:rPr>
        <w:t>stwierdzono, że</w:t>
      </w:r>
      <w:r w:rsidR="00AA426F" w:rsidRPr="00AA426F">
        <w:rPr>
          <w:rFonts w:ascii="Montserrat" w:hAnsi="Montserrat" w:cs="Calibri"/>
          <w:sz w:val="22"/>
          <w:szCs w:val="22"/>
        </w:rPr>
        <w:t xml:space="preserve"> w celu poprawy stanu wód niezbędne jest podjęcie działań </w:t>
      </w:r>
      <w:proofErr w:type="spellStart"/>
      <w:r w:rsidR="00AA426F" w:rsidRPr="00AA426F">
        <w:rPr>
          <w:rFonts w:ascii="Montserrat" w:hAnsi="Montserrat" w:cs="Calibri"/>
          <w:sz w:val="22"/>
          <w:szCs w:val="22"/>
        </w:rPr>
        <w:t>renaturyzacyjnych</w:t>
      </w:r>
      <w:proofErr w:type="spellEnd"/>
      <w:r w:rsidR="00AA426F" w:rsidRPr="00AA426F">
        <w:rPr>
          <w:rFonts w:ascii="Montserrat" w:hAnsi="Montserrat" w:cs="Calibri"/>
          <w:sz w:val="22"/>
          <w:szCs w:val="22"/>
        </w:rPr>
        <w:t xml:space="preserve"> w zakresie tzw. „regeneracji wspomaganej”. Ten typ </w:t>
      </w:r>
      <w:proofErr w:type="spellStart"/>
      <w:r w:rsidR="00AA426F" w:rsidRPr="00AA426F">
        <w:rPr>
          <w:rFonts w:ascii="Montserrat" w:hAnsi="Montserrat" w:cs="Calibri"/>
          <w:sz w:val="22"/>
          <w:szCs w:val="22"/>
        </w:rPr>
        <w:t>renaturyzacji</w:t>
      </w:r>
      <w:proofErr w:type="spellEnd"/>
      <w:r w:rsidR="00AA426F" w:rsidRPr="00AA426F">
        <w:rPr>
          <w:rFonts w:ascii="Montserrat" w:hAnsi="Montserrat" w:cs="Calibri"/>
          <w:sz w:val="22"/>
          <w:szCs w:val="22"/>
        </w:rPr>
        <w:t xml:space="preserve"> polega na usunięciu przyczyn</w:t>
      </w:r>
      <w:r w:rsidR="00502718">
        <w:rPr>
          <w:rFonts w:ascii="Montserrat" w:hAnsi="Montserrat" w:cs="Calibri"/>
          <w:sz w:val="22"/>
          <w:szCs w:val="22"/>
        </w:rPr>
        <w:t xml:space="preserve"> </w:t>
      </w:r>
      <w:r w:rsidR="00AA426F" w:rsidRPr="00AA426F">
        <w:rPr>
          <w:rFonts w:ascii="Montserrat" w:hAnsi="Montserrat" w:cs="Calibri"/>
          <w:sz w:val="22"/>
          <w:szCs w:val="22"/>
        </w:rPr>
        <w:t>degradacji i ewentualnym zastosowaniu rozwiązań mających wspomóc naturalną regenerację ekosystemów wodnych</w:t>
      </w:r>
      <w:r w:rsidR="00AA426F">
        <w:rPr>
          <w:rFonts w:ascii="Montserrat" w:hAnsi="Montserrat" w:cs="Calibri"/>
          <w:sz w:val="22"/>
          <w:szCs w:val="22"/>
        </w:rPr>
        <w:t>.</w:t>
      </w:r>
    </w:p>
    <w:p w14:paraId="11818F53" w14:textId="524B0B98" w:rsidR="00E45DDF" w:rsidRDefault="00F318F7" w:rsidP="00E45DDF">
      <w:pPr>
        <w:spacing w:line="22" w:lineRule="atLeast"/>
        <w:jc w:val="both"/>
        <w:rPr>
          <w:rFonts w:ascii="Montserrat" w:hAnsi="Montserrat" w:cs="Calibri"/>
          <w:sz w:val="22"/>
          <w:szCs w:val="22"/>
        </w:rPr>
      </w:pPr>
      <w:proofErr w:type="spellStart"/>
      <w:r w:rsidRPr="000F7191">
        <w:rPr>
          <w:rFonts w:ascii="Montserrat" w:hAnsi="Montserrat" w:cs="Calibri"/>
          <w:sz w:val="22"/>
          <w:szCs w:val="22"/>
        </w:rPr>
        <w:t>Renaturyzacja</w:t>
      </w:r>
      <w:proofErr w:type="spellEnd"/>
      <w:r w:rsidRPr="000F7191">
        <w:rPr>
          <w:rFonts w:ascii="Montserrat" w:hAnsi="Montserrat" w:cs="Calibri"/>
          <w:sz w:val="22"/>
          <w:szCs w:val="22"/>
        </w:rPr>
        <w:t xml:space="preserve"> powinna </w:t>
      </w:r>
      <w:r w:rsidR="00E45DDF">
        <w:rPr>
          <w:rFonts w:ascii="Montserrat" w:hAnsi="Montserrat" w:cs="Calibri"/>
          <w:sz w:val="22"/>
          <w:szCs w:val="22"/>
        </w:rPr>
        <w:t>być ukierunkowana na:</w:t>
      </w:r>
    </w:p>
    <w:p w14:paraId="1228B2BE" w14:textId="0C9AD6AE" w:rsid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 xml:space="preserve">przywrócenie ciągłości </w:t>
      </w:r>
      <w:proofErr w:type="spellStart"/>
      <w:r w:rsidRPr="00F16E3E">
        <w:rPr>
          <w:rFonts w:ascii="Montserrat" w:hAnsi="Montserrat" w:cs="Calibri"/>
          <w:sz w:val="22"/>
          <w:szCs w:val="22"/>
        </w:rPr>
        <w:t>hydromorfologicznej</w:t>
      </w:r>
      <w:proofErr w:type="spellEnd"/>
      <w:r w:rsidRPr="00F16E3E">
        <w:rPr>
          <w:rFonts w:ascii="Montserrat" w:hAnsi="Montserrat" w:cs="Calibri"/>
          <w:sz w:val="22"/>
          <w:szCs w:val="22"/>
        </w:rPr>
        <w:t xml:space="preserve"> i ekologicznej</w:t>
      </w:r>
      <w:r w:rsidR="00502718">
        <w:rPr>
          <w:rFonts w:ascii="Montserrat" w:hAnsi="Montserrat" w:cs="Calibri"/>
          <w:sz w:val="22"/>
          <w:szCs w:val="22"/>
        </w:rPr>
        <w:t xml:space="preserve"> (wskazuje się jaz </w:t>
      </w:r>
      <w:r w:rsidR="003E43D2">
        <w:rPr>
          <w:rFonts w:ascii="Montserrat" w:hAnsi="Montserrat" w:cs="Calibri"/>
          <w:sz w:val="22"/>
          <w:szCs w:val="22"/>
        </w:rPr>
        <w:br/>
      </w:r>
      <w:r w:rsidR="00502718">
        <w:rPr>
          <w:rFonts w:ascii="Montserrat" w:hAnsi="Montserrat" w:cs="Calibri"/>
          <w:sz w:val="22"/>
          <w:szCs w:val="22"/>
        </w:rPr>
        <w:t>i próg piętrzący)</w:t>
      </w:r>
      <w:r w:rsidRPr="00F16E3E">
        <w:rPr>
          <w:rFonts w:ascii="Montserrat" w:hAnsi="Montserrat" w:cs="Calibri"/>
          <w:sz w:val="22"/>
          <w:szCs w:val="22"/>
        </w:rPr>
        <w:t>;</w:t>
      </w:r>
    </w:p>
    <w:p w14:paraId="577E9F5B" w14:textId="77777777" w:rsid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umożliwienie skutecznego tarła gatunkom reofilnym podnoszącym wskaźnik EFI+_PL;</w:t>
      </w:r>
    </w:p>
    <w:p w14:paraId="2C699E46" w14:textId="77777777" w:rsid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poprawa różnorodności i stanu siedlisk w obrębie koryta;</w:t>
      </w:r>
    </w:p>
    <w:p w14:paraId="2CEF54D0" w14:textId="77777777" w:rsid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zwiększenie szorstkości koryta;</w:t>
      </w:r>
    </w:p>
    <w:p w14:paraId="29544432" w14:textId="77777777" w:rsid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zwiększenie retencji wody w zlewni - opóźnienie odpływu wody;</w:t>
      </w:r>
    </w:p>
    <w:p w14:paraId="30B9BBDB" w14:textId="2D3A1C16" w:rsidR="00F16E3E" w:rsidRPr="00F16E3E" w:rsidRDefault="00F16E3E" w:rsidP="00F16E3E">
      <w:pPr>
        <w:pStyle w:val="Akapitzlist"/>
        <w:numPr>
          <w:ilvl w:val="0"/>
          <w:numId w:val="10"/>
        </w:numPr>
        <w:spacing w:line="22" w:lineRule="atLeast"/>
        <w:jc w:val="both"/>
        <w:rPr>
          <w:rFonts w:ascii="Montserrat" w:hAnsi="Montserrat" w:cs="Calibri"/>
          <w:sz w:val="22"/>
          <w:szCs w:val="22"/>
        </w:rPr>
      </w:pPr>
      <w:r w:rsidRPr="00F16E3E">
        <w:rPr>
          <w:rFonts w:ascii="Montserrat" w:hAnsi="Montserrat" w:cs="Calibri"/>
          <w:sz w:val="22"/>
          <w:szCs w:val="22"/>
        </w:rPr>
        <w:t>zwiększenie możliwości adaptacji do zmian klimatu.</w:t>
      </w:r>
    </w:p>
    <w:p w14:paraId="77258BE2" w14:textId="56476B14" w:rsidR="00F318F7" w:rsidRPr="000F7191" w:rsidRDefault="00F318F7" w:rsidP="00FD42BF">
      <w:pPr>
        <w:spacing w:line="22" w:lineRule="atLeast"/>
        <w:jc w:val="both"/>
        <w:rPr>
          <w:rFonts w:ascii="Montserrat" w:hAnsi="Montserrat"/>
          <w:sz w:val="22"/>
          <w:szCs w:val="22"/>
        </w:rPr>
      </w:pPr>
      <w:r w:rsidRPr="000F7191">
        <w:rPr>
          <w:rFonts w:ascii="Montserrat" w:hAnsi="Montserrat"/>
          <w:sz w:val="22"/>
          <w:szCs w:val="22"/>
        </w:rPr>
        <w:t xml:space="preserve">W poniższej tabeli zestawiono proponowane działania </w:t>
      </w:r>
      <w:proofErr w:type="spellStart"/>
      <w:r w:rsidRPr="000F7191">
        <w:rPr>
          <w:rFonts w:ascii="Montserrat" w:hAnsi="Montserrat"/>
          <w:sz w:val="22"/>
          <w:szCs w:val="22"/>
        </w:rPr>
        <w:t>renaturyzacyjne</w:t>
      </w:r>
      <w:proofErr w:type="spellEnd"/>
      <w:r w:rsidRPr="000F7191">
        <w:rPr>
          <w:rFonts w:ascii="Montserrat" w:hAnsi="Montserrat"/>
          <w:sz w:val="22"/>
          <w:szCs w:val="22"/>
        </w:rPr>
        <w:t xml:space="preserve"> dla odcinka pilotażowego oraz przedstawiono wyniki analizy możliwych zagrożeń ze strony planowanych prac utrzymaniowych.</w:t>
      </w: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5E6774BF" w14:textId="46FB2BC1" w:rsidR="00015A13" w:rsidRPr="00A01FC9" w:rsidRDefault="00015A13" w:rsidP="009A7FD3">
      <w:pPr>
        <w:spacing w:line="240" w:lineRule="auto"/>
        <w:jc w:val="both"/>
        <w:rPr>
          <w:rFonts w:ascii="Montserrat" w:hAnsi="Montserrat"/>
          <w:sz w:val="22"/>
          <w:szCs w:val="22"/>
        </w:rPr>
      </w:pPr>
      <w:r w:rsidRPr="000F7191">
        <w:rPr>
          <w:rFonts w:ascii="Montserrat" w:hAnsi="Montserrat"/>
          <w:sz w:val="22"/>
          <w:szCs w:val="22"/>
        </w:rPr>
        <w:t xml:space="preserve">Przeprowadzona analiza porównawcza </w:t>
      </w:r>
      <w:r w:rsidR="007F20C7" w:rsidRPr="000F7191">
        <w:rPr>
          <w:rFonts w:ascii="Montserrat" w:hAnsi="Montserrat"/>
          <w:sz w:val="22"/>
          <w:szCs w:val="22"/>
        </w:rPr>
        <w:t>proponowanych</w:t>
      </w:r>
      <w:r w:rsidRPr="000F7191">
        <w:rPr>
          <w:rFonts w:ascii="Montserrat" w:hAnsi="Montserrat"/>
          <w:sz w:val="22"/>
          <w:szCs w:val="22"/>
        </w:rPr>
        <w:t xml:space="preserve"> działań renaturyzacyjnych z działaniami planowanymi w ramach PUW, wykazała potencjalne kolizje pomiędzy </w:t>
      </w:r>
      <w:r w:rsidR="00706376" w:rsidRPr="00A01FC9">
        <w:rPr>
          <w:rFonts w:ascii="Montserrat" w:hAnsi="Montserrat"/>
          <w:sz w:val="22"/>
          <w:szCs w:val="22"/>
        </w:rPr>
        <w:t xml:space="preserve">następującymi </w:t>
      </w:r>
      <w:r w:rsidRPr="00A01FC9">
        <w:rPr>
          <w:rFonts w:ascii="Montserrat" w:hAnsi="Montserrat"/>
          <w:sz w:val="22"/>
          <w:szCs w:val="22"/>
        </w:rPr>
        <w:t>działaniami</w:t>
      </w:r>
      <w:r w:rsidR="00706376" w:rsidRPr="00A01FC9">
        <w:rPr>
          <w:rFonts w:ascii="Montserrat" w:hAnsi="Montserrat"/>
          <w:sz w:val="22"/>
          <w:szCs w:val="22"/>
        </w:rPr>
        <w:t>:</w:t>
      </w:r>
    </w:p>
    <w:p w14:paraId="121F803D" w14:textId="3D7A2354" w:rsidR="00706376" w:rsidRPr="00A01FC9" w:rsidRDefault="006047E4" w:rsidP="009A7FD3">
      <w:pPr>
        <w:pStyle w:val="Akapitzlist"/>
        <w:numPr>
          <w:ilvl w:val="0"/>
          <w:numId w:val="7"/>
        </w:numPr>
        <w:spacing w:after="0"/>
        <w:jc w:val="both"/>
        <w:rPr>
          <w:rFonts w:ascii="Montserrat" w:hAnsi="Montserrat"/>
          <w:sz w:val="22"/>
          <w:szCs w:val="22"/>
        </w:rPr>
      </w:pPr>
      <w:r w:rsidRPr="00A01FC9">
        <w:rPr>
          <w:rFonts w:ascii="Montserrat" w:hAnsi="Montserrat"/>
          <w:sz w:val="22"/>
          <w:szCs w:val="22"/>
        </w:rPr>
        <w:t>Działanie</w:t>
      </w:r>
      <w:r w:rsidR="00706376" w:rsidRPr="00A01FC9">
        <w:rPr>
          <w:rFonts w:ascii="Montserrat" w:hAnsi="Montserrat"/>
          <w:sz w:val="22"/>
          <w:szCs w:val="22"/>
        </w:rPr>
        <w:t xml:space="preserve"> </w:t>
      </w:r>
      <w:r w:rsidR="00502718" w:rsidRPr="00A01FC9">
        <w:rPr>
          <w:rFonts w:ascii="Montserrat" w:hAnsi="Montserrat"/>
          <w:sz w:val="22"/>
          <w:szCs w:val="22"/>
        </w:rPr>
        <w:t>7a</w:t>
      </w:r>
      <w:r w:rsidR="00706376" w:rsidRPr="00A01FC9">
        <w:rPr>
          <w:rFonts w:ascii="Montserrat" w:hAnsi="Montserrat"/>
          <w:sz w:val="22"/>
          <w:szCs w:val="22"/>
        </w:rPr>
        <w:t xml:space="preserve"> - </w:t>
      </w:r>
      <w:r w:rsidR="00502718" w:rsidRPr="00A01FC9">
        <w:rPr>
          <w:rFonts w:ascii="Montserrat" w:hAnsi="Montserrat"/>
          <w:sz w:val="22"/>
          <w:szCs w:val="22"/>
        </w:rPr>
        <w:t>remont lub konserwacja stanowiących własność właściciela wód</w:t>
      </w:r>
      <w:r w:rsidR="00502718" w:rsidRPr="00A01FC9">
        <w:rPr>
          <w:rFonts w:ascii="Montserrat" w:hAnsi="Montserrat"/>
          <w:sz w:val="22"/>
          <w:szCs w:val="22"/>
        </w:rPr>
        <w:t xml:space="preserve"> ubezpieczeń w obrębie urządzeń wodnych</w:t>
      </w:r>
      <w:r w:rsidRPr="00A01FC9">
        <w:rPr>
          <w:rFonts w:ascii="Montserrat" w:hAnsi="Montserrat"/>
          <w:sz w:val="22"/>
          <w:szCs w:val="22"/>
        </w:rPr>
        <w:t>– kolizja z działani</w:t>
      </w:r>
      <w:r w:rsidR="00A01FC9" w:rsidRPr="00A01FC9">
        <w:rPr>
          <w:rFonts w:ascii="Montserrat" w:hAnsi="Montserrat"/>
          <w:sz w:val="22"/>
          <w:szCs w:val="22"/>
        </w:rPr>
        <w:t>em</w:t>
      </w:r>
      <w:r w:rsidRPr="00A01FC9">
        <w:rPr>
          <w:rFonts w:ascii="Montserrat" w:hAnsi="Montserrat"/>
          <w:sz w:val="22"/>
          <w:szCs w:val="22"/>
        </w:rPr>
        <w:t xml:space="preserve"> </w:t>
      </w:r>
      <w:r w:rsidR="00A01FC9" w:rsidRPr="00A01FC9">
        <w:rPr>
          <w:rFonts w:ascii="Montserrat" w:hAnsi="Montserrat"/>
          <w:sz w:val="22"/>
          <w:szCs w:val="22"/>
        </w:rPr>
        <w:t>T16</w:t>
      </w:r>
      <w:r w:rsidRPr="00A01FC9">
        <w:rPr>
          <w:rFonts w:ascii="Montserrat" w:hAnsi="Montserrat"/>
          <w:sz w:val="22"/>
          <w:szCs w:val="22"/>
        </w:rPr>
        <w:t>;</w:t>
      </w:r>
    </w:p>
    <w:p w14:paraId="75609A6B" w14:textId="3422D3EB" w:rsidR="00A01FC9" w:rsidRPr="00A01FC9" w:rsidRDefault="006047E4" w:rsidP="00A01FC9">
      <w:pPr>
        <w:pStyle w:val="Akapitzlist"/>
        <w:numPr>
          <w:ilvl w:val="0"/>
          <w:numId w:val="7"/>
        </w:numPr>
        <w:spacing w:after="0"/>
        <w:jc w:val="both"/>
        <w:rPr>
          <w:rFonts w:ascii="Montserrat" w:hAnsi="Montserrat"/>
          <w:sz w:val="22"/>
          <w:szCs w:val="22"/>
        </w:rPr>
      </w:pPr>
      <w:r w:rsidRPr="00A01FC9">
        <w:rPr>
          <w:rFonts w:ascii="Montserrat" w:hAnsi="Montserrat"/>
          <w:sz w:val="22"/>
          <w:szCs w:val="22"/>
        </w:rPr>
        <w:t>Działanie</w:t>
      </w:r>
      <w:r w:rsidR="00706376" w:rsidRPr="00A01FC9">
        <w:rPr>
          <w:rFonts w:ascii="Montserrat" w:hAnsi="Montserrat"/>
          <w:sz w:val="22"/>
          <w:szCs w:val="22"/>
        </w:rPr>
        <w:t xml:space="preserve"> </w:t>
      </w:r>
      <w:r w:rsidR="00502718" w:rsidRPr="00A01FC9">
        <w:rPr>
          <w:rFonts w:ascii="Montserrat" w:hAnsi="Montserrat"/>
          <w:sz w:val="22"/>
          <w:szCs w:val="22"/>
        </w:rPr>
        <w:t>7b</w:t>
      </w:r>
      <w:r w:rsidR="00706376" w:rsidRPr="00A01FC9">
        <w:rPr>
          <w:rFonts w:ascii="Montserrat" w:hAnsi="Montserrat"/>
          <w:sz w:val="22"/>
          <w:szCs w:val="22"/>
        </w:rPr>
        <w:t xml:space="preserve"> - </w:t>
      </w:r>
      <w:r w:rsidR="00502718" w:rsidRPr="00A01FC9">
        <w:rPr>
          <w:rFonts w:ascii="Montserrat" w:hAnsi="Montserrat"/>
          <w:sz w:val="22"/>
          <w:szCs w:val="22"/>
        </w:rPr>
        <w:t>r</w:t>
      </w:r>
      <w:r w:rsidR="00502718" w:rsidRPr="00A01FC9">
        <w:rPr>
          <w:rFonts w:ascii="Montserrat" w:hAnsi="Montserrat"/>
          <w:sz w:val="22"/>
          <w:szCs w:val="22"/>
        </w:rPr>
        <w:t>emont lub konserwacja stanowiących własność właściciela wód</w:t>
      </w:r>
      <w:r w:rsidRPr="00A01FC9">
        <w:rPr>
          <w:rFonts w:ascii="Montserrat" w:hAnsi="Montserrat"/>
          <w:sz w:val="22"/>
          <w:szCs w:val="22"/>
        </w:rPr>
        <w:t xml:space="preserve"> </w:t>
      </w:r>
      <w:r w:rsidR="00502718" w:rsidRPr="00A01FC9">
        <w:rPr>
          <w:rFonts w:ascii="Montserrat" w:hAnsi="Montserrat"/>
          <w:sz w:val="22"/>
          <w:szCs w:val="22"/>
        </w:rPr>
        <w:t>budowli regulacyjnych</w:t>
      </w:r>
      <w:r w:rsidRPr="00A01FC9">
        <w:rPr>
          <w:rFonts w:ascii="Montserrat" w:hAnsi="Montserrat"/>
          <w:sz w:val="22"/>
          <w:szCs w:val="22"/>
        </w:rPr>
        <w:t xml:space="preserve">– kolizja z </w:t>
      </w:r>
      <w:r w:rsidR="00A01FC9" w:rsidRPr="00A01FC9">
        <w:rPr>
          <w:rFonts w:ascii="Montserrat" w:hAnsi="Montserrat"/>
          <w:sz w:val="22"/>
          <w:szCs w:val="22"/>
        </w:rPr>
        <w:t>działaniem T16</w:t>
      </w:r>
      <w:r w:rsidR="00A01FC9" w:rsidRPr="00A01FC9">
        <w:rPr>
          <w:rFonts w:ascii="Montserrat" w:hAnsi="Montserrat"/>
          <w:sz w:val="22"/>
          <w:szCs w:val="22"/>
        </w:rPr>
        <w:t>.</w:t>
      </w:r>
    </w:p>
    <w:p w14:paraId="79019B17" w14:textId="77777777" w:rsidR="003E43D2" w:rsidRDefault="00CD729E" w:rsidP="00A01FC9">
      <w:pPr>
        <w:spacing w:after="0"/>
        <w:jc w:val="both"/>
        <w:rPr>
          <w:rFonts w:ascii="Montserrat" w:hAnsi="Montserrat"/>
          <w:sz w:val="22"/>
          <w:szCs w:val="22"/>
        </w:rPr>
      </w:pPr>
      <w:r w:rsidRPr="00A01FC9">
        <w:rPr>
          <w:rFonts w:ascii="Montserrat" w:hAnsi="Montserrat"/>
          <w:sz w:val="22"/>
          <w:szCs w:val="22"/>
        </w:rPr>
        <w:t>Zaplanowane d</w:t>
      </w:r>
      <w:r w:rsidR="00015A13" w:rsidRPr="00A01FC9">
        <w:rPr>
          <w:rFonts w:ascii="Montserrat" w:hAnsi="Montserrat"/>
          <w:sz w:val="22"/>
          <w:szCs w:val="22"/>
        </w:rPr>
        <w:t>ziała</w:t>
      </w:r>
      <w:r w:rsidRPr="00A01FC9">
        <w:rPr>
          <w:rFonts w:ascii="Montserrat" w:hAnsi="Montserrat"/>
          <w:sz w:val="22"/>
          <w:szCs w:val="22"/>
        </w:rPr>
        <w:t>nia</w:t>
      </w:r>
      <w:r w:rsidR="00015A13" w:rsidRPr="00A01FC9">
        <w:rPr>
          <w:rFonts w:ascii="Montserrat" w:hAnsi="Montserrat"/>
          <w:sz w:val="22"/>
          <w:szCs w:val="22"/>
        </w:rPr>
        <w:t xml:space="preserve"> utrzymaniow</w:t>
      </w:r>
      <w:r w:rsidRPr="00A01FC9">
        <w:rPr>
          <w:rFonts w:ascii="Montserrat" w:hAnsi="Montserrat"/>
          <w:sz w:val="22"/>
          <w:szCs w:val="22"/>
        </w:rPr>
        <w:t>e</w:t>
      </w:r>
      <w:r w:rsidR="00015A13" w:rsidRPr="00A01FC9">
        <w:rPr>
          <w:rFonts w:ascii="Montserrat" w:hAnsi="Montserrat"/>
          <w:sz w:val="22"/>
          <w:szCs w:val="22"/>
        </w:rPr>
        <w:t xml:space="preserve"> </w:t>
      </w:r>
      <w:r w:rsidRPr="00A01FC9">
        <w:rPr>
          <w:rFonts w:ascii="Montserrat" w:hAnsi="Montserrat"/>
          <w:sz w:val="22"/>
          <w:szCs w:val="22"/>
        </w:rPr>
        <w:t xml:space="preserve">potencjalnie mogą okazać się zbędne </w:t>
      </w:r>
      <w:r w:rsidR="003E43D2">
        <w:rPr>
          <w:rFonts w:ascii="Montserrat" w:hAnsi="Montserrat"/>
          <w:sz w:val="22"/>
          <w:szCs w:val="22"/>
        </w:rPr>
        <w:br/>
      </w:r>
      <w:r w:rsidRPr="00A01FC9">
        <w:rPr>
          <w:rFonts w:ascii="Montserrat" w:hAnsi="Montserrat"/>
          <w:sz w:val="22"/>
          <w:szCs w:val="22"/>
        </w:rPr>
        <w:t>w kontekście możliwości likwidacji przedmiotowych urządzeń, jednak w pilotażu, nie wskazano konkretnych rozwiązań jakie powinny być/ zostaną podjęte (likwidacja, przebudowa, udrożnienie)</w:t>
      </w:r>
      <w:r w:rsidR="00015A13" w:rsidRPr="00A01FC9">
        <w:rPr>
          <w:rFonts w:ascii="Montserrat" w:hAnsi="Montserrat"/>
          <w:sz w:val="22"/>
          <w:szCs w:val="22"/>
        </w:rPr>
        <w:t xml:space="preserve">. </w:t>
      </w:r>
      <w:r w:rsidRPr="00A01FC9">
        <w:rPr>
          <w:rFonts w:ascii="Montserrat" w:hAnsi="Montserrat"/>
          <w:sz w:val="22"/>
          <w:szCs w:val="22"/>
        </w:rPr>
        <w:t xml:space="preserve">Nie jest również znany termin realizacji działań ukierunkowanych na </w:t>
      </w:r>
      <w:proofErr w:type="spellStart"/>
      <w:r w:rsidRPr="00A01FC9">
        <w:rPr>
          <w:rFonts w:ascii="Montserrat" w:hAnsi="Montserrat"/>
          <w:sz w:val="22"/>
          <w:szCs w:val="22"/>
        </w:rPr>
        <w:t>renaturyzację</w:t>
      </w:r>
      <w:proofErr w:type="spellEnd"/>
      <w:r w:rsidRPr="00A01FC9">
        <w:rPr>
          <w:rFonts w:ascii="Montserrat" w:hAnsi="Montserrat"/>
          <w:sz w:val="22"/>
          <w:szCs w:val="22"/>
        </w:rPr>
        <w:t xml:space="preserve"> tego odcinka</w:t>
      </w:r>
      <w:r w:rsidR="006F1125" w:rsidRPr="00A01FC9">
        <w:rPr>
          <w:rFonts w:ascii="Montserrat" w:hAnsi="Montserrat"/>
          <w:sz w:val="22"/>
          <w:szCs w:val="22"/>
        </w:rPr>
        <w:t xml:space="preserve">. </w:t>
      </w:r>
      <w:r w:rsidRPr="00A01FC9">
        <w:rPr>
          <w:rFonts w:ascii="Montserrat" w:hAnsi="Montserrat"/>
          <w:sz w:val="22"/>
          <w:szCs w:val="22"/>
        </w:rPr>
        <w:t xml:space="preserve"> </w:t>
      </w:r>
    </w:p>
    <w:p w14:paraId="18CF2683" w14:textId="51099A1F" w:rsidR="00DA43BC" w:rsidRPr="00A01FC9" w:rsidRDefault="007F20C7" w:rsidP="00A01FC9">
      <w:pPr>
        <w:spacing w:after="0"/>
        <w:jc w:val="both"/>
        <w:rPr>
          <w:rStyle w:val="fontstyle01"/>
          <w:rFonts w:ascii="Montserrat" w:hAnsi="Montserrat"/>
          <w:sz w:val="18"/>
          <w:szCs w:val="18"/>
        </w:rPr>
      </w:pPr>
      <w:r w:rsidRPr="00A01FC9">
        <w:rPr>
          <w:rFonts w:ascii="Montserrat" w:hAnsi="Montserrat"/>
          <w:sz w:val="22"/>
          <w:szCs w:val="22"/>
        </w:rPr>
        <w:t xml:space="preserve">W związku z powyższym </w:t>
      </w:r>
      <w:r w:rsidR="006F1125" w:rsidRPr="00A01FC9">
        <w:rPr>
          <w:rFonts w:ascii="Montserrat" w:hAnsi="Montserrat"/>
          <w:sz w:val="22"/>
          <w:szCs w:val="22"/>
        </w:rPr>
        <w:t xml:space="preserve">biorąc pod uwagę obowiązek utrzymania istniejących obiektów hydrotechnicznych przez właściciela wód (PGW Wody Polskie), </w:t>
      </w:r>
      <w:r w:rsidRPr="00A01FC9">
        <w:rPr>
          <w:rFonts w:ascii="Montserrat" w:hAnsi="Montserrat"/>
          <w:sz w:val="22"/>
          <w:szCs w:val="22"/>
        </w:rPr>
        <w:t xml:space="preserve">podjęto decyzję o </w:t>
      </w:r>
      <w:r w:rsidR="006F1125" w:rsidRPr="00A01FC9">
        <w:rPr>
          <w:rFonts w:ascii="Montserrat" w:hAnsi="Montserrat"/>
          <w:sz w:val="22"/>
          <w:szCs w:val="22"/>
        </w:rPr>
        <w:t>pozostawi</w:t>
      </w:r>
      <w:r w:rsidR="006F1125" w:rsidRPr="00A01FC9">
        <w:rPr>
          <w:rFonts w:ascii="Montserrat" w:hAnsi="Montserrat"/>
          <w:sz w:val="22"/>
          <w:szCs w:val="22"/>
        </w:rPr>
        <w:t>eniu</w:t>
      </w:r>
      <w:r w:rsidR="006F1125" w:rsidRPr="00A01FC9">
        <w:rPr>
          <w:rFonts w:ascii="Montserrat" w:hAnsi="Montserrat"/>
          <w:sz w:val="22"/>
          <w:szCs w:val="22"/>
        </w:rPr>
        <w:t xml:space="preserve"> działania 7a i 7b</w:t>
      </w:r>
      <w:r w:rsidR="003E43D2">
        <w:rPr>
          <w:rFonts w:ascii="Montserrat" w:hAnsi="Montserrat"/>
          <w:sz w:val="22"/>
          <w:szCs w:val="22"/>
        </w:rPr>
        <w:t>,</w:t>
      </w:r>
      <w:r w:rsidR="006F1125" w:rsidRPr="00A01FC9">
        <w:rPr>
          <w:rFonts w:ascii="Montserrat" w:hAnsi="Montserrat"/>
          <w:sz w:val="22"/>
          <w:szCs w:val="22"/>
        </w:rPr>
        <w:t xml:space="preserve"> jako możliw</w:t>
      </w:r>
      <w:r w:rsidR="006F1125" w:rsidRPr="00A01FC9">
        <w:rPr>
          <w:rFonts w:ascii="Montserrat" w:hAnsi="Montserrat"/>
          <w:sz w:val="22"/>
          <w:szCs w:val="22"/>
        </w:rPr>
        <w:t>ych</w:t>
      </w:r>
      <w:r w:rsidR="006F1125" w:rsidRPr="00A01FC9">
        <w:rPr>
          <w:rFonts w:ascii="Montserrat" w:hAnsi="Montserrat"/>
          <w:sz w:val="22"/>
          <w:szCs w:val="22"/>
        </w:rPr>
        <w:t xml:space="preserve"> do realizacji</w:t>
      </w:r>
      <w:r w:rsidR="006F1125" w:rsidRPr="00A01FC9">
        <w:rPr>
          <w:rFonts w:ascii="Montserrat" w:hAnsi="Montserrat"/>
          <w:sz w:val="22"/>
          <w:szCs w:val="22"/>
        </w:rPr>
        <w:t xml:space="preserve">. </w:t>
      </w:r>
      <w:r w:rsidR="006F1125" w:rsidRPr="00A01FC9">
        <w:rPr>
          <w:rFonts w:ascii="Montserrat" w:hAnsi="Montserrat"/>
          <w:sz w:val="22"/>
          <w:szCs w:val="22"/>
        </w:rPr>
        <w:t xml:space="preserve">Wpisanie działań w PUW nie powoduje potrzeby </w:t>
      </w:r>
      <w:r w:rsidR="006F1125" w:rsidRPr="00A01FC9">
        <w:rPr>
          <w:rFonts w:ascii="Montserrat" w:hAnsi="Montserrat"/>
          <w:sz w:val="22"/>
          <w:szCs w:val="22"/>
        </w:rPr>
        <w:t xml:space="preserve">prowadzenia </w:t>
      </w:r>
      <w:r w:rsidR="006F1125" w:rsidRPr="00A01FC9">
        <w:rPr>
          <w:rFonts w:ascii="Montserrat" w:hAnsi="Montserrat"/>
          <w:sz w:val="22"/>
          <w:szCs w:val="22"/>
        </w:rPr>
        <w:t>utrzymania, jeśli zostanie podjęta decyzja o likwidacji</w:t>
      </w:r>
      <w:r w:rsidR="006F1125" w:rsidRPr="00A01FC9">
        <w:rPr>
          <w:rFonts w:ascii="Montserrat" w:hAnsi="Montserrat"/>
          <w:sz w:val="22"/>
          <w:szCs w:val="22"/>
        </w:rPr>
        <w:t xml:space="preserve"> przedmiotowych obiektów.</w:t>
      </w:r>
      <w:r w:rsidR="003E43D2">
        <w:rPr>
          <w:rFonts w:ascii="Montserrat" w:hAnsi="Montserrat"/>
          <w:sz w:val="22"/>
          <w:szCs w:val="22"/>
        </w:rPr>
        <w:t xml:space="preserve"> Do tego czasu urządzenia </w:t>
      </w:r>
      <w:r w:rsidR="003E43D2">
        <w:rPr>
          <w:rFonts w:ascii="Montserrat" w:hAnsi="Montserrat"/>
          <w:sz w:val="22"/>
          <w:szCs w:val="22"/>
        </w:rPr>
        <w:br/>
        <w:t xml:space="preserve">i budowle regulacyjne wymagają prowadzenia działań utrzymaniowych, zgodnie </w:t>
      </w:r>
      <w:r w:rsidR="003E43D2">
        <w:rPr>
          <w:rFonts w:ascii="Montserrat" w:hAnsi="Montserrat"/>
          <w:sz w:val="22"/>
          <w:szCs w:val="22"/>
        </w:rPr>
        <w:br/>
        <w:t>z obowiązującymi przepisami prawa.</w:t>
      </w:r>
    </w:p>
    <w:p w14:paraId="0552FE09" w14:textId="77777777" w:rsidR="00DA43BC" w:rsidRPr="000F7191" w:rsidRDefault="00DA43BC" w:rsidP="003D2D95">
      <w:pPr>
        <w:spacing w:after="0" w:line="240" w:lineRule="auto"/>
        <w:rPr>
          <w:rStyle w:val="fontstyle01"/>
          <w:rFonts w:ascii="Montserrat" w:hAnsi="Montserrat"/>
          <w:sz w:val="18"/>
          <w:szCs w:val="18"/>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8"/>
          <w:footerReference w:type="default" r:id="rId9"/>
          <w:pgSz w:w="11906" w:h="16838"/>
          <w:pgMar w:top="1417" w:right="1417" w:bottom="1417" w:left="1417" w:header="708" w:footer="708" w:gutter="0"/>
          <w:cols w:space="708"/>
          <w:docGrid w:linePitch="360"/>
        </w:sectPr>
      </w:pPr>
    </w:p>
    <w:p w14:paraId="737F6DF1" w14:textId="15FE91A1" w:rsidR="00A82DBD" w:rsidRPr="00DB6F25" w:rsidRDefault="00A82DBD" w:rsidP="00A82DBD">
      <w:pPr>
        <w:pStyle w:val="Legenda"/>
        <w:rPr>
          <w:rFonts w:ascii="Montserrat" w:hAnsi="Montserrat"/>
          <w:color w:val="auto"/>
          <w:sz w:val="22"/>
          <w:szCs w:val="22"/>
        </w:rPr>
      </w:pPr>
      <w:r w:rsidRPr="00DB6F25">
        <w:rPr>
          <w:rFonts w:ascii="Montserrat" w:hAnsi="Montserrat"/>
          <w:color w:val="auto"/>
          <w:sz w:val="22"/>
          <w:szCs w:val="22"/>
        </w:rPr>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47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1065"/>
        <w:gridCol w:w="2970"/>
        <w:gridCol w:w="4170"/>
        <w:gridCol w:w="8"/>
        <w:gridCol w:w="4527"/>
        <w:gridCol w:w="8"/>
      </w:tblGrid>
      <w:tr w:rsidR="008E2435" w:rsidRPr="000F7191" w14:paraId="7803D1CC" w14:textId="77777777" w:rsidTr="00AF132F">
        <w:trPr>
          <w:trHeight w:val="516"/>
          <w:tblHeader/>
        </w:trPr>
        <w:tc>
          <w:tcPr>
            <w:tcW w:w="188" w:type="pct"/>
            <w:vMerge w:val="restart"/>
            <w:tcBorders>
              <w:top w:val="single" w:sz="4" w:space="0" w:color="auto"/>
              <w:left w:val="single" w:sz="4" w:space="0" w:color="auto"/>
              <w:right w:val="single" w:sz="4" w:space="0" w:color="auto"/>
            </w:tcBorders>
            <w:vAlign w:val="center"/>
          </w:tcPr>
          <w:p w14:paraId="734ABF0E" w14:textId="77777777" w:rsidR="008E2435" w:rsidRPr="000F7191" w:rsidRDefault="008E2435" w:rsidP="00751577">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3100" w:type="pct"/>
            <w:gridSpan w:val="4"/>
            <w:tcBorders>
              <w:top w:val="single" w:sz="4" w:space="0" w:color="auto"/>
              <w:left w:val="single" w:sz="4" w:space="0" w:color="auto"/>
              <w:bottom w:val="single" w:sz="4" w:space="0" w:color="auto"/>
              <w:right w:val="single" w:sz="4" w:space="0" w:color="auto"/>
            </w:tcBorders>
            <w:vAlign w:val="center"/>
          </w:tcPr>
          <w:p w14:paraId="79B0BF66" w14:textId="330D2BC7" w:rsidR="008E2435" w:rsidRPr="000F7191" w:rsidRDefault="008E2435"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 xml:space="preserve">Zestaw proponowanych działań </w:t>
            </w:r>
            <w:proofErr w:type="spellStart"/>
            <w:r w:rsidRPr="000F7191">
              <w:rPr>
                <w:rFonts w:ascii="Montserrat" w:hAnsi="Montserrat" w:cstheme="minorHAnsi"/>
                <w:b/>
                <w:bCs/>
                <w:sz w:val="18"/>
                <w:szCs w:val="18"/>
              </w:rPr>
              <w:t>renaturyzacyjnych</w:t>
            </w:r>
            <w:proofErr w:type="spellEnd"/>
            <w:r w:rsidRPr="000F7191">
              <w:rPr>
                <w:rFonts w:ascii="Montserrat" w:hAnsi="Montserrat" w:cstheme="minorHAnsi"/>
                <w:b/>
                <w:bCs/>
                <w:sz w:val="18"/>
                <w:szCs w:val="18"/>
              </w:rPr>
              <w:t xml:space="preserve"> dla odcinka pilotażowego</w:t>
            </w:r>
          </w:p>
        </w:tc>
        <w:tc>
          <w:tcPr>
            <w:tcW w:w="1712" w:type="pct"/>
            <w:gridSpan w:val="2"/>
            <w:tcBorders>
              <w:top w:val="single" w:sz="4" w:space="0" w:color="auto"/>
              <w:left w:val="single" w:sz="4" w:space="0" w:color="auto"/>
              <w:right w:val="single" w:sz="4" w:space="0" w:color="auto"/>
            </w:tcBorders>
            <w:vAlign w:val="center"/>
          </w:tcPr>
          <w:p w14:paraId="61E0615B" w14:textId="77777777" w:rsidR="008E2435" w:rsidRPr="000F7191" w:rsidRDefault="008E2435"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8E2435" w:rsidRPr="000F7191" w14:paraId="728B24A6" w14:textId="77777777" w:rsidTr="00AF132F">
        <w:trPr>
          <w:gridAfter w:val="1"/>
          <w:wAfter w:w="3" w:type="pct"/>
          <w:tblHeader/>
        </w:trPr>
        <w:tc>
          <w:tcPr>
            <w:tcW w:w="188" w:type="pct"/>
            <w:vMerge/>
            <w:tcBorders>
              <w:left w:val="single" w:sz="4" w:space="0" w:color="auto"/>
              <w:right w:val="single" w:sz="4" w:space="0" w:color="auto"/>
            </w:tcBorders>
            <w:vAlign w:val="center"/>
          </w:tcPr>
          <w:p w14:paraId="459474F9" w14:textId="77777777" w:rsidR="008E2435" w:rsidRPr="000F7191" w:rsidRDefault="008E2435" w:rsidP="00751577">
            <w:pPr>
              <w:spacing w:after="0" w:line="240" w:lineRule="auto"/>
              <w:jc w:val="center"/>
              <w:rPr>
                <w:rStyle w:val="fontstyle01"/>
                <w:rFonts w:ascii="Montserrat" w:hAnsi="Montserrat" w:cstheme="minorHAnsi"/>
                <w:color w:val="auto"/>
                <w:sz w:val="18"/>
                <w:szCs w:val="18"/>
              </w:rPr>
            </w:pPr>
          </w:p>
        </w:tc>
        <w:tc>
          <w:tcPr>
            <w:tcW w:w="402" w:type="pct"/>
            <w:tcBorders>
              <w:left w:val="single" w:sz="4" w:space="0" w:color="auto"/>
            </w:tcBorders>
            <w:vAlign w:val="center"/>
            <w:hideMark/>
          </w:tcPr>
          <w:p w14:paraId="6B5843A7" w14:textId="77777777" w:rsidR="008E2435" w:rsidRPr="000F7191" w:rsidRDefault="008E2435"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1121" w:type="pct"/>
            <w:vAlign w:val="center"/>
            <w:hideMark/>
          </w:tcPr>
          <w:p w14:paraId="34285DA6" w14:textId="77777777" w:rsidR="008E2435" w:rsidRPr="000F7191" w:rsidRDefault="008E2435"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574" w:type="pct"/>
            <w:tcBorders>
              <w:right w:val="single" w:sz="4" w:space="0" w:color="auto"/>
            </w:tcBorders>
            <w:vAlign w:val="center"/>
            <w:hideMark/>
          </w:tcPr>
          <w:p w14:paraId="0B9D6613" w14:textId="1815E645" w:rsidR="008E2435" w:rsidRPr="008E2435" w:rsidRDefault="008E2435" w:rsidP="00751577">
            <w:pPr>
              <w:spacing w:after="0" w:line="240" w:lineRule="auto"/>
              <w:jc w:val="center"/>
              <w:rPr>
                <w:rFonts w:ascii="Montserrat" w:eastAsia="Times New Roman" w:hAnsi="Montserrat" w:cstheme="minorHAnsi"/>
                <w:kern w:val="0"/>
                <w:sz w:val="18"/>
                <w:szCs w:val="18"/>
                <w:highlight w:val="yellow"/>
                <w:lang w:eastAsia="pl-PL"/>
                <w14:ligatures w14:val="none"/>
              </w:rPr>
            </w:pPr>
            <w:r w:rsidRPr="008E2435">
              <w:rPr>
                <w:rStyle w:val="fontstyle01"/>
                <w:color w:val="auto"/>
              </w:rPr>
              <w:t>Opis</w:t>
            </w:r>
          </w:p>
        </w:tc>
        <w:tc>
          <w:tcPr>
            <w:tcW w:w="1712" w:type="pct"/>
            <w:gridSpan w:val="2"/>
            <w:tcBorders>
              <w:left w:val="single" w:sz="4" w:space="0" w:color="auto"/>
              <w:right w:val="single" w:sz="4" w:space="0" w:color="auto"/>
            </w:tcBorders>
            <w:vAlign w:val="center"/>
          </w:tcPr>
          <w:p w14:paraId="2D355859" w14:textId="77777777" w:rsidR="008E2435" w:rsidRPr="000F7191" w:rsidRDefault="008E2435" w:rsidP="00751577">
            <w:pPr>
              <w:spacing w:after="0" w:line="240" w:lineRule="auto"/>
              <w:jc w:val="center"/>
              <w:rPr>
                <w:rStyle w:val="fontstyle01"/>
                <w:rFonts w:ascii="Montserrat" w:hAnsi="Montserrat" w:cstheme="minorHAnsi"/>
                <w:color w:val="auto"/>
                <w:sz w:val="18"/>
                <w:szCs w:val="18"/>
              </w:rPr>
            </w:pPr>
          </w:p>
        </w:tc>
      </w:tr>
      <w:tr w:rsidR="008E2435" w:rsidRPr="000F7191" w14:paraId="188434BE" w14:textId="77777777" w:rsidTr="00AF132F">
        <w:trPr>
          <w:gridAfter w:val="1"/>
          <w:wAfter w:w="3" w:type="pct"/>
        </w:trPr>
        <w:tc>
          <w:tcPr>
            <w:tcW w:w="188" w:type="pct"/>
            <w:vAlign w:val="center"/>
          </w:tcPr>
          <w:p w14:paraId="5F09D7BC"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1</w:t>
            </w:r>
          </w:p>
        </w:tc>
        <w:tc>
          <w:tcPr>
            <w:tcW w:w="402" w:type="pct"/>
            <w:vAlign w:val="center"/>
          </w:tcPr>
          <w:p w14:paraId="17A622A3" w14:textId="6FB44D01" w:rsidR="008E2435" w:rsidRPr="000F7191" w:rsidRDefault="008E2435" w:rsidP="00751577">
            <w:pPr>
              <w:pStyle w:val="Default"/>
              <w:rPr>
                <w:rFonts w:ascii="Montserrat" w:hAnsi="Montserrat" w:cstheme="minorHAnsi"/>
                <w:sz w:val="18"/>
                <w:szCs w:val="18"/>
              </w:rPr>
            </w:pPr>
            <w:r w:rsidRPr="000F7191">
              <w:rPr>
                <w:rFonts w:ascii="Montserrat" w:hAnsi="Montserrat" w:cstheme="minorHAnsi"/>
                <w:sz w:val="18"/>
                <w:szCs w:val="18"/>
              </w:rPr>
              <w:t>U</w:t>
            </w:r>
            <w:r w:rsidR="007D1FA6">
              <w:rPr>
                <w:rFonts w:ascii="Montserrat" w:hAnsi="Montserrat" w:cstheme="minorHAnsi"/>
                <w:sz w:val="18"/>
                <w:szCs w:val="18"/>
              </w:rPr>
              <w:t>4</w:t>
            </w:r>
          </w:p>
          <w:p w14:paraId="5B8B8ACC" w14:textId="77777777"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p>
        </w:tc>
        <w:tc>
          <w:tcPr>
            <w:tcW w:w="1121" w:type="pct"/>
            <w:vAlign w:val="center"/>
          </w:tcPr>
          <w:p w14:paraId="1358AE2C" w14:textId="6A474B2F" w:rsidR="008E2435" w:rsidRPr="000F7191" w:rsidRDefault="007D1FA6" w:rsidP="00751577">
            <w:pPr>
              <w:pStyle w:val="Default"/>
              <w:rPr>
                <w:rFonts w:ascii="Montserrat" w:hAnsi="Montserrat" w:cstheme="minorHAnsi"/>
                <w:sz w:val="18"/>
                <w:szCs w:val="18"/>
              </w:rPr>
            </w:pPr>
            <w:r w:rsidRPr="007D1FA6">
              <w:rPr>
                <w:rFonts w:ascii="Montserrat" w:hAnsi="Montserrat" w:cstheme="minorHAnsi"/>
                <w:sz w:val="18"/>
                <w:szCs w:val="18"/>
              </w:rPr>
              <w:t>Zaniechanie, ograniczenie lub modyfikacja usuwania drzew i krzewów porastających dno oraz brzegi śródlądowych wód powierzchniowych</w:t>
            </w:r>
          </w:p>
        </w:tc>
        <w:tc>
          <w:tcPr>
            <w:tcW w:w="1574" w:type="pct"/>
            <w:vAlign w:val="center"/>
          </w:tcPr>
          <w:p w14:paraId="4C1E7D57" w14:textId="2B21A33C" w:rsidR="008E2435" w:rsidRPr="008E2435" w:rsidRDefault="007D1FA6" w:rsidP="00751577">
            <w:pPr>
              <w:pStyle w:val="Default"/>
              <w:rPr>
                <w:rFonts w:ascii="Montserrat" w:hAnsi="Montserrat" w:cstheme="minorHAnsi"/>
                <w:sz w:val="18"/>
                <w:szCs w:val="18"/>
                <w:highlight w:val="yellow"/>
              </w:rPr>
            </w:pPr>
            <w:r w:rsidRPr="007D1FA6">
              <w:rPr>
                <w:rFonts w:ascii="Montserrat" w:hAnsi="Montserrat" w:cstheme="minorHAnsi"/>
                <w:sz w:val="18"/>
                <w:szCs w:val="18"/>
              </w:rPr>
              <w:t>Na całej długości odcinka pilotażowego pozostawienie (zakaz wycinki) drzew i krzewów wzdłuż brzegów cieku.</w:t>
            </w:r>
          </w:p>
        </w:tc>
        <w:tc>
          <w:tcPr>
            <w:tcW w:w="1712" w:type="pct"/>
            <w:gridSpan w:val="2"/>
            <w:vAlign w:val="center"/>
          </w:tcPr>
          <w:p w14:paraId="2EC6B7C1" w14:textId="4FEF68E1" w:rsidR="008E2435" w:rsidRPr="000F7191" w:rsidRDefault="007D1FA6"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8E2435" w:rsidRPr="000F7191" w14:paraId="0333C6B2" w14:textId="77777777" w:rsidTr="00AF132F">
        <w:trPr>
          <w:gridAfter w:val="1"/>
          <w:wAfter w:w="3" w:type="pct"/>
        </w:trPr>
        <w:tc>
          <w:tcPr>
            <w:tcW w:w="188" w:type="pct"/>
            <w:vAlign w:val="center"/>
          </w:tcPr>
          <w:p w14:paraId="01BD067F" w14:textId="0131D064" w:rsidR="008E2435" w:rsidRPr="000F7191" w:rsidRDefault="00DB53D1" w:rsidP="00751577">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3</w:t>
            </w:r>
          </w:p>
        </w:tc>
        <w:tc>
          <w:tcPr>
            <w:tcW w:w="402" w:type="pct"/>
            <w:vAlign w:val="center"/>
          </w:tcPr>
          <w:p w14:paraId="4BAEF3F4" w14:textId="61382613" w:rsidR="008E2435" w:rsidRPr="000F7191" w:rsidRDefault="008E2435"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D</w:t>
            </w:r>
            <w:r w:rsidR="007D1FA6">
              <w:rPr>
                <w:rFonts w:ascii="Montserrat" w:hAnsi="Montserrat"/>
                <w:sz w:val="18"/>
                <w:szCs w:val="18"/>
              </w:rPr>
              <w:t>4</w:t>
            </w:r>
          </w:p>
        </w:tc>
        <w:tc>
          <w:tcPr>
            <w:tcW w:w="1121" w:type="pct"/>
            <w:vAlign w:val="center"/>
          </w:tcPr>
          <w:p w14:paraId="11D1ABDE" w14:textId="3A736707" w:rsidR="008E2435" w:rsidRPr="000F7191" w:rsidRDefault="007D1FA6" w:rsidP="00751577">
            <w:pPr>
              <w:spacing w:after="0" w:line="240" w:lineRule="auto"/>
              <w:rPr>
                <w:rFonts w:ascii="Montserrat" w:eastAsia="Times New Roman" w:hAnsi="Montserrat" w:cstheme="minorHAnsi"/>
                <w:kern w:val="0"/>
                <w:sz w:val="18"/>
                <w:szCs w:val="18"/>
                <w:lang w:eastAsia="pl-PL"/>
                <w14:ligatures w14:val="none"/>
              </w:rPr>
            </w:pPr>
            <w:r w:rsidRPr="007D1FA6">
              <w:rPr>
                <w:rFonts w:ascii="Montserrat" w:eastAsia="Times New Roman" w:hAnsi="Montserrat" w:cstheme="minorHAnsi"/>
                <w:kern w:val="0"/>
                <w:sz w:val="18"/>
                <w:szCs w:val="18"/>
                <w:lang w:eastAsia="pl-PL"/>
                <w14:ligatures w14:val="none"/>
              </w:rPr>
              <w:t>Wprowadzanie elementów kluczowych dla zróżnicowania siedliskowego w korycie</w:t>
            </w:r>
          </w:p>
        </w:tc>
        <w:tc>
          <w:tcPr>
            <w:tcW w:w="1574" w:type="pct"/>
            <w:vAlign w:val="center"/>
          </w:tcPr>
          <w:p w14:paraId="4BF71BFF" w14:textId="77777777" w:rsidR="008E2435" w:rsidRDefault="007D1FA6" w:rsidP="00751577">
            <w:pPr>
              <w:spacing w:after="0" w:line="240" w:lineRule="auto"/>
              <w:rPr>
                <w:rFonts w:ascii="Montserrat" w:eastAsia="Times New Roman" w:hAnsi="Montserrat" w:cstheme="minorHAnsi"/>
                <w:kern w:val="0"/>
                <w:sz w:val="18"/>
                <w:szCs w:val="18"/>
                <w:lang w:eastAsia="pl-PL"/>
                <w14:ligatures w14:val="none"/>
              </w:rPr>
            </w:pPr>
            <w:r w:rsidRPr="007D1FA6">
              <w:rPr>
                <w:rFonts w:ascii="Montserrat" w:eastAsia="Times New Roman" w:hAnsi="Montserrat" w:cstheme="minorHAnsi"/>
                <w:kern w:val="0"/>
                <w:sz w:val="18"/>
                <w:szCs w:val="18"/>
                <w:lang w:eastAsia="pl-PL"/>
                <w14:ligatures w14:val="none"/>
              </w:rPr>
              <w:t xml:space="preserve">Odcinkowe, naprzemianstronne wprowadzenie rumoszu drzewnego w celu zwiększenia szorstkości koryta, a co za tym idzie opóźnienia odpływu. Umożliwi to samoistną inicjację procesów erozji bocznej i </w:t>
            </w:r>
            <w:proofErr w:type="spellStart"/>
            <w:r w:rsidRPr="007D1FA6">
              <w:rPr>
                <w:rFonts w:ascii="Montserrat" w:eastAsia="Times New Roman" w:hAnsi="Montserrat" w:cstheme="minorHAnsi"/>
                <w:kern w:val="0"/>
                <w:sz w:val="18"/>
                <w:szCs w:val="18"/>
                <w:lang w:eastAsia="pl-PL"/>
                <w14:ligatures w14:val="none"/>
              </w:rPr>
              <w:t>meandryzacji</w:t>
            </w:r>
            <w:proofErr w:type="spellEnd"/>
            <w:r w:rsidRPr="007D1FA6">
              <w:rPr>
                <w:rFonts w:ascii="Montserrat" w:eastAsia="Times New Roman" w:hAnsi="Montserrat" w:cstheme="minorHAnsi"/>
                <w:kern w:val="0"/>
                <w:sz w:val="18"/>
                <w:szCs w:val="18"/>
                <w:lang w:eastAsia="pl-PL"/>
                <w14:ligatures w14:val="none"/>
              </w:rPr>
              <w:t>. Planuje się wprowadzenie 11 takich odcinków, każdy o długości ok. 15 m i szerokości ok. 1,5m, czyli całkowita powierzchnia będzie wynosiła ok. 250 m</w:t>
            </w:r>
            <w:r w:rsidRPr="007D1FA6">
              <w:rPr>
                <w:rFonts w:ascii="Montserrat" w:eastAsia="Times New Roman" w:hAnsi="Montserrat" w:cstheme="minorHAnsi"/>
                <w:kern w:val="0"/>
                <w:sz w:val="18"/>
                <w:szCs w:val="18"/>
                <w:vertAlign w:val="superscript"/>
                <w:lang w:eastAsia="pl-PL"/>
                <w14:ligatures w14:val="none"/>
              </w:rPr>
              <w:t>2</w:t>
            </w:r>
            <w:r w:rsidRPr="007D1FA6">
              <w:rPr>
                <w:rFonts w:ascii="Montserrat" w:eastAsia="Times New Roman" w:hAnsi="Montserrat" w:cstheme="minorHAnsi"/>
                <w:kern w:val="0"/>
                <w:sz w:val="18"/>
                <w:szCs w:val="18"/>
                <w:lang w:eastAsia="pl-PL"/>
                <w14:ligatures w14:val="none"/>
              </w:rPr>
              <w:t>.</w:t>
            </w:r>
          </w:p>
          <w:p w14:paraId="33BB0E0F" w14:textId="624B710A" w:rsidR="003E43D2" w:rsidRPr="000F7191" w:rsidRDefault="003E43D2" w:rsidP="00751577">
            <w:pPr>
              <w:spacing w:after="0" w:line="240" w:lineRule="auto"/>
              <w:rPr>
                <w:rFonts w:ascii="Montserrat" w:eastAsia="Times New Roman" w:hAnsi="Montserrat" w:cstheme="minorHAnsi"/>
                <w:kern w:val="0"/>
                <w:sz w:val="18"/>
                <w:szCs w:val="18"/>
                <w:lang w:eastAsia="pl-PL"/>
                <w14:ligatures w14:val="none"/>
              </w:rPr>
            </w:pPr>
          </w:p>
        </w:tc>
        <w:tc>
          <w:tcPr>
            <w:tcW w:w="1712" w:type="pct"/>
            <w:gridSpan w:val="2"/>
            <w:vAlign w:val="center"/>
          </w:tcPr>
          <w:p w14:paraId="5564483A" w14:textId="6C8635B7" w:rsidR="008E2435" w:rsidRPr="000F7191" w:rsidRDefault="007D1FA6"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0C5A4F" w:rsidRPr="000F7191" w14:paraId="720142D3" w14:textId="77777777" w:rsidTr="00AF132F">
        <w:trPr>
          <w:gridAfter w:val="1"/>
          <w:wAfter w:w="3" w:type="pct"/>
        </w:trPr>
        <w:tc>
          <w:tcPr>
            <w:tcW w:w="188" w:type="pct"/>
            <w:vAlign w:val="center"/>
          </w:tcPr>
          <w:p w14:paraId="61560E74" w14:textId="66690783" w:rsidR="000C5A4F" w:rsidRPr="000F7191" w:rsidRDefault="006C1BEB" w:rsidP="000C5A4F">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12</w:t>
            </w:r>
          </w:p>
        </w:tc>
        <w:tc>
          <w:tcPr>
            <w:tcW w:w="402" w:type="pct"/>
            <w:vAlign w:val="center"/>
          </w:tcPr>
          <w:p w14:paraId="3D7566BC" w14:textId="01555792" w:rsidR="000C5A4F" w:rsidRPr="000F7191" w:rsidRDefault="000C5A4F" w:rsidP="000C5A4F">
            <w:pPr>
              <w:spacing w:after="0" w:line="240" w:lineRule="auto"/>
              <w:rPr>
                <w:rFonts w:ascii="Montserrat" w:hAnsi="Montserrat"/>
                <w:sz w:val="18"/>
                <w:szCs w:val="18"/>
              </w:rPr>
            </w:pPr>
            <w:r>
              <w:rPr>
                <w:rFonts w:ascii="Montserrat" w:hAnsi="Montserrat"/>
                <w:sz w:val="18"/>
                <w:szCs w:val="18"/>
              </w:rPr>
              <w:t>T16</w:t>
            </w:r>
          </w:p>
        </w:tc>
        <w:tc>
          <w:tcPr>
            <w:tcW w:w="1121" w:type="pct"/>
            <w:vAlign w:val="center"/>
          </w:tcPr>
          <w:p w14:paraId="5BF31808" w14:textId="3FE2073B" w:rsidR="000C5A4F" w:rsidRPr="000F7191" w:rsidRDefault="000C5A4F" w:rsidP="000C5A4F">
            <w:pPr>
              <w:pStyle w:val="Default"/>
              <w:rPr>
                <w:rFonts w:ascii="Montserrat" w:hAnsi="Montserrat"/>
                <w:sz w:val="18"/>
                <w:szCs w:val="18"/>
              </w:rPr>
            </w:pPr>
            <w:r w:rsidRPr="000C5A4F">
              <w:rPr>
                <w:rFonts w:ascii="Montserrat" w:hAnsi="Montserrat"/>
                <w:sz w:val="18"/>
                <w:szCs w:val="18"/>
              </w:rPr>
              <w:t>Likwidacja lub udrażnianie przegród poprzecznych</w:t>
            </w:r>
          </w:p>
        </w:tc>
        <w:tc>
          <w:tcPr>
            <w:tcW w:w="1574" w:type="pct"/>
            <w:vAlign w:val="center"/>
          </w:tcPr>
          <w:p w14:paraId="17EDCDAA" w14:textId="4D2BD2D3" w:rsidR="000C5A4F" w:rsidRPr="007D1FA6" w:rsidRDefault="007D1FA6" w:rsidP="003E43D2">
            <w:pPr>
              <w:pStyle w:val="Default"/>
              <w:rPr>
                <w:sz w:val="22"/>
                <w:szCs w:val="22"/>
              </w:rPr>
            </w:pPr>
            <w:r w:rsidRPr="003E43D2">
              <w:rPr>
                <w:rFonts w:ascii="Montserrat" w:hAnsi="Montserrat" w:cstheme="minorHAnsi"/>
                <w:sz w:val="18"/>
                <w:szCs w:val="18"/>
              </w:rPr>
              <w:t>Likwidacja progu piętrzącego i jazu. Zastąpienie ich naturalną formacją z rumoszu drzewnego, lub – w przypadku niemożliwości usunięcia jazu – budowa przepławki.</w:t>
            </w:r>
            <w:r>
              <w:rPr>
                <w:sz w:val="22"/>
                <w:szCs w:val="22"/>
              </w:rPr>
              <w:t xml:space="preserve"> </w:t>
            </w:r>
          </w:p>
        </w:tc>
        <w:tc>
          <w:tcPr>
            <w:tcW w:w="1712" w:type="pct"/>
            <w:gridSpan w:val="2"/>
            <w:vAlign w:val="center"/>
          </w:tcPr>
          <w:p w14:paraId="18F7B5AC" w14:textId="0F630219" w:rsidR="000C5A4F" w:rsidRPr="000F7191" w:rsidRDefault="007D1FA6" w:rsidP="000C5A4F">
            <w:pPr>
              <w:spacing w:after="0" w:line="240" w:lineRule="auto"/>
              <w:rPr>
                <w:rFonts w:ascii="Montserrat" w:eastAsia="Times New Roman" w:hAnsi="Montserrat" w:cs="Calibri"/>
                <w:color w:val="000000"/>
                <w:kern w:val="0"/>
                <w:sz w:val="18"/>
                <w:szCs w:val="18"/>
                <w:lang w:eastAsia="pl-PL"/>
                <w14:ligatures w14:val="none"/>
              </w:rPr>
            </w:pPr>
            <w:r w:rsidRPr="000F7191">
              <w:rPr>
                <w:rFonts w:ascii="Montserrat" w:eastAsia="Times New Roman" w:hAnsi="Montserrat" w:cstheme="minorHAnsi"/>
                <w:sz w:val="18"/>
                <w:szCs w:val="18"/>
                <w:lang w:eastAsia="pl-PL"/>
                <w14:ligatures w14:val="none"/>
              </w:rPr>
              <w:t xml:space="preserve">Potencjalne zagrożenie ze strony prac utrzymaniowych  (działanie </w:t>
            </w:r>
            <w:r>
              <w:rPr>
                <w:rFonts w:ascii="Montserrat" w:eastAsia="Times New Roman" w:hAnsi="Montserrat" w:cstheme="minorHAnsi"/>
                <w:sz w:val="18"/>
                <w:szCs w:val="18"/>
                <w:lang w:eastAsia="pl-PL"/>
                <w14:ligatures w14:val="none"/>
              </w:rPr>
              <w:t>7a i 7b</w:t>
            </w:r>
            <w:r w:rsidRPr="000F7191">
              <w:rPr>
                <w:rFonts w:ascii="Montserrat" w:eastAsia="Times New Roman" w:hAnsi="Montserrat" w:cstheme="minorHAnsi"/>
                <w:sz w:val="18"/>
                <w:szCs w:val="18"/>
                <w:lang w:eastAsia="pl-PL"/>
                <w14:ligatures w14:val="none"/>
              </w:rPr>
              <w:t>).</w:t>
            </w:r>
          </w:p>
        </w:tc>
      </w:tr>
      <w:tr w:rsidR="006C1BEB" w:rsidRPr="000F7191" w14:paraId="3DF16D50" w14:textId="77777777" w:rsidTr="00AF132F">
        <w:trPr>
          <w:gridAfter w:val="1"/>
          <w:wAfter w:w="3" w:type="pct"/>
        </w:trPr>
        <w:tc>
          <w:tcPr>
            <w:tcW w:w="188" w:type="pct"/>
            <w:vAlign w:val="center"/>
          </w:tcPr>
          <w:p w14:paraId="740792C7" w14:textId="76909BD1" w:rsidR="006C1BEB" w:rsidRPr="000F7191" w:rsidRDefault="006C1BEB" w:rsidP="000C5A4F">
            <w:pPr>
              <w:spacing w:after="0" w:line="240" w:lineRule="auto"/>
              <w:rPr>
                <w:rFonts w:ascii="Montserrat" w:eastAsia="Times New Roman" w:hAnsi="Montserrat" w:cstheme="minorHAnsi"/>
                <w:color w:val="000000"/>
                <w:kern w:val="0"/>
                <w:sz w:val="18"/>
                <w:szCs w:val="18"/>
                <w:lang w:eastAsia="pl-PL"/>
                <w14:ligatures w14:val="none"/>
              </w:rPr>
            </w:pPr>
            <w:r>
              <w:rPr>
                <w:rFonts w:ascii="Montserrat" w:eastAsia="Times New Roman" w:hAnsi="Montserrat" w:cstheme="minorHAnsi"/>
                <w:color w:val="000000"/>
                <w:kern w:val="0"/>
                <w:sz w:val="18"/>
                <w:szCs w:val="18"/>
                <w:lang w:eastAsia="pl-PL"/>
                <w14:ligatures w14:val="none"/>
              </w:rPr>
              <w:t>13</w:t>
            </w:r>
          </w:p>
        </w:tc>
        <w:tc>
          <w:tcPr>
            <w:tcW w:w="402" w:type="pct"/>
            <w:vAlign w:val="center"/>
          </w:tcPr>
          <w:p w14:paraId="6196CE08" w14:textId="502A1650" w:rsidR="006C1BEB" w:rsidRPr="000F7191" w:rsidRDefault="006C1BEB" w:rsidP="000C5A4F">
            <w:pPr>
              <w:spacing w:after="0" w:line="240" w:lineRule="auto"/>
              <w:rPr>
                <w:rFonts w:ascii="Montserrat" w:hAnsi="Montserrat"/>
                <w:sz w:val="18"/>
                <w:szCs w:val="18"/>
              </w:rPr>
            </w:pPr>
            <w:r>
              <w:rPr>
                <w:rFonts w:ascii="Montserrat" w:hAnsi="Montserrat"/>
                <w:sz w:val="18"/>
                <w:szCs w:val="18"/>
              </w:rPr>
              <w:t>P2</w:t>
            </w:r>
          </w:p>
        </w:tc>
        <w:tc>
          <w:tcPr>
            <w:tcW w:w="1121" w:type="pct"/>
            <w:vAlign w:val="center"/>
          </w:tcPr>
          <w:p w14:paraId="716AFEEA" w14:textId="26E48CA8" w:rsidR="006C1BEB" w:rsidRPr="000F7191" w:rsidRDefault="006C1BEB" w:rsidP="000C5A4F">
            <w:pPr>
              <w:pStyle w:val="Default"/>
              <w:rPr>
                <w:rFonts w:ascii="Montserrat" w:hAnsi="Montserrat"/>
                <w:sz w:val="18"/>
                <w:szCs w:val="18"/>
              </w:rPr>
            </w:pPr>
            <w:r w:rsidRPr="006C1BEB">
              <w:rPr>
                <w:rFonts w:ascii="Montserrat" w:hAnsi="Montserrat"/>
                <w:sz w:val="18"/>
                <w:szCs w:val="18"/>
              </w:rPr>
              <w:t>Weryfikacja drożności (funkcjonalności przepławki)</w:t>
            </w:r>
          </w:p>
        </w:tc>
        <w:tc>
          <w:tcPr>
            <w:tcW w:w="1574" w:type="pct"/>
            <w:vAlign w:val="center"/>
          </w:tcPr>
          <w:p w14:paraId="0F43D1AE" w14:textId="77777777" w:rsidR="007D1FA6" w:rsidRPr="007D1FA6" w:rsidRDefault="007D1FA6" w:rsidP="007D1FA6">
            <w:pPr>
              <w:spacing w:after="0" w:line="240" w:lineRule="auto"/>
              <w:rPr>
                <w:rFonts w:ascii="Montserrat" w:eastAsia="Times New Roman" w:hAnsi="Montserrat" w:cstheme="minorHAnsi"/>
                <w:kern w:val="0"/>
                <w:sz w:val="18"/>
                <w:szCs w:val="18"/>
                <w:lang w:eastAsia="pl-PL"/>
                <w14:ligatures w14:val="none"/>
              </w:rPr>
            </w:pPr>
            <w:r w:rsidRPr="007D1FA6">
              <w:rPr>
                <w:rFonts w:ascii="Montserrat" w:eastAsia="Times New Roman" w:hAnsi="Montserrat" w:cstheme="minorHAnsi"/>
                <w:kern w:val="0"/>
                <w:sz w:val="18"/>
                <w:szCs w:val="18"/>
                <w:lang w:eastAsia="pl-PL"/>
                <w14:ligatures w14:val="none"/>
              </w:rPr>
              <w:t xml:space="preserve">W wariancie budowy przepławki na jazie w Duchnowie konieczny jest minimum dwuletni monitoring jej funkcjonalności. </w:t>
            </w:r>
          </w:p>
          <w:p w14:paraId="30C25A6F" w14:textId="30F6DDB5" w:rsidR="006C1BEB" w:rsidRPr="000F7191" w:rsidRDefault="006C1BEB" w:rsidP="000C5A4F">
            <w:pPr>
              <w:spacing w:after="0" w:line="240" w:lineRule="auto"/>
              <w:rPr>
                <w:rFonts w:ascii="Montserrat" w:hAnsi="Montserrat"/>
                <w:sz w:val="18"/>
                <w:szCs w:val="18"/>
              </w:rPr>
            </w:pPr>
          </w:p>
        </w:tc>
        <w:tc>
          <w:tcPr>
            <w:tcW w:w="1712" w:type="pct"/>
            <w:gridSpan w:val="2"/>
            <w:vAlign w:val="center"/>
          </w:tcPr>
          <w:p w14:paraId="2B141EE1" w14:textId="50B353B0" w:rsidR="006C1BEB" w:rsidRPr="000F7191" w:rsidRDefault="007D1FA6" w:rsidP="000C5A4F">
            <w:pPr>
              <w:spacing w:after="0" w:line="240" w:lineRule="auto"/>
              <w:rPr>
                <w:rFonts w:ascii="Montserrat" w:eastAsia="Times New Roman" w:hAnsi="Montserrat" w:cs="Calibr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bl>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31ED0824" w14:textId="77777777" w:rsidR="00AF132F" w:rsidRPr="000F7191" w:rsidRDefault="00AF132F" w:rsidP="00AF132F">
      <w:pPr>
        <w:spacing w:after="0" w:line="240" w:lineRule="auto"/>
        <w:rPr>
          <w:rStyle w:val="fontstyle01"/>
          <w:rFonts w:ascii="Montserrat" w:hAnsi="Montserrat"/>
          <w:sz w:val="18"/>
          <w:szCs w:val="18"/>
        </w:rPr>
      </w:pPr>
      <w:bookmarkStart w:id="0" w:name="_Toc191883375"/>
    </w:p>
    <w:p w14:paraId="79C5E730" w14:textId="1EFF74D9" w:rsidR="004D4C80" w:rsidRPr="009F60EA" w:rsidRDefault="004D4C80" w:rsidP="009F60EA">
      <w:pPr>
        <w:pStyle w:val="Tytuakapitu"/>
        <w:rPr>
          <w:sz w:val="28"/>
          <w:szCs w:val="28"/>
        </w:rPr>
      </w:pPr>
      <w:r w:rsidRPr="009F60EA">
        <w:rPr>
          <w:sz w:val="28"/>
          <w:szCs w:val="28"/>
        </w:rPr>
        <w:t xml:space="preserve">Analiza </w:t>
      </w:r>
      <w:proofErr w:type="spellStart"/>
      <w:r w:rsidRPr="009F60EA">
        <w:rPr>
          <w:sz w:val="28"/>
          <w:szCs w:val="28"/>
        </w:rPr>
        <w:t>IIaPGW</w:t>
      </w:r>
      <w:proofErr w:type="spellEnd"/>
      <w:r w:rsidRPr="009F60EA">
        <w:rPr>
          <w:sz w:val="28"/>
          <w:szCs w:val="28"/>
        </w:rPr>
        <w:t xml:space="preserve"> pod kątem działań 04.01</w:t>
      </w:r>
      <w:bookmarkEnd w:id="0"/>
    </w:p>
    <w:p w14:paraId="384320FD" w14:textId="0CE803E3"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 Analiza sposobu prowadzenia działań restytucyjnych </w:t>
      </w:r>
      <w:r w:rsidR="000F4560">
        <w:rPr>
          <w:rFonts w:ascii="Montserrat" w:hAnsi="Montserrat"/>
          <w:sz w:val="22"/>
          <w:szCs w:val="22"/>
        </w:rPr>
        <w:br/>
      </w:r>
      <w:r w:rsidRPr="009F60EA">
        <w:rPr>
          <w:rFonts w:ascii="Montserrat" w:hAnsi="Montserrat"/>
          <w:sz w:val="22"/>
          <w:szCs w:val="22"/>
        </w:rPr>
        <w:t xml:space="preserve">z uwzględnieniem zachowania funkcji cieku oraz realizacja działań restytucyjnych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w:t>
      </w:r>
      <w:r w:rsidR="006D2018">
        <w:rPr>
          <w:rFonts w:ascii="Montserrat" w:hAnsi="Montserrat"/>
          <w:sz w:val="22"/>
          <w:szCs w:val="22"/>
        </w:rPr>
        <w:t>39</w:t>
      </w:r>
      <w:r w:rsidRPr="009F60EA">
        <w:rPr>
          <w:rFonts w:ascii="Montserrat" w:hAnsi="Montserrat"/>
          <w:sz w:val="22"/>
          <w:szCs w:val="22"/>
        </w:rPr>
        <w:t xml:space="preserve"> JCWP </w:t>
      </w:r>
      <w:r w:rsidR="004E0804">
        <w:rPr>
          <w:rFonts w:ascii="Montserrat" w:hAnsi="Montserrat"/>
          <w:sz w:val="22"/>
          <w:szCs w:val="22"/>
        </w:rPr>
        <w:t xml:space="preserve">na obszarze RZGW w </w:t>
      </w:r>
      <w:r w:rsidR="006D2018">
        <w:rPr>
          <w:rFonts w:ascii="Montserrat" w:hAnsi="Montserrat"/>
          <w:sz w:val="22"/>
          <w:szCs w:val="22"/>
        </w:rPr>
        <w:t>Warszawie</w:t>
      </w:r>
      <w:r w:rsidR="004E0804">
        <w:rPr>
          <w:rFonts w:ascii="Montserrat" w:hAnsi="Montserrat"/>
          <w:sz w:val="22"/>
          <w:szCs w:val="22"/>
        </w:rPr>
        <w:t xml:space="preserve">, </w:t>
      </w:r>
      <w:r w:rsidRPr="009F60EA">
        <w:rPr>
          <w:rFonts w:ascii="Montserrat" w:hAnsi="Montserrat"/>
          <w:sz w:val="22"/>
          <w:szCs w:val="22"/>
        </w:rPr>
        <w:t>w których jednocześnie zaplanowano w projekcie PUW prowadzenie działań utrzymaniowych.</w:t>
      </w:r>
    </w:p>
    <w:p w14:paraId="025549D4" w14:textId="3328A318"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nie stanowi wskazanego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przedmiotu analiz </w:t>
      </w:r>
      <w:r w:rsidR="000F4560">
        <w:rPr>
          <w:rFonts w:ascii="Montserrat" w:hAnsi="Montserrat"/>
          <w:sz w:val="22"/>
          <w:szCs w:val="22"/>
        </w:rPr>
        <w:br/>
      </w:r>
      <w:r w:rsidRPr="009F60EA">
        <w:rPr>
          <w:rFonts w:ascii="Montserrat" w:hAnsi="Montserrat"/>
          <w:sz w:val="22"/>
          <w:szCs w:val="22"/>
        </w:rPr>
        <w:t xml:space="preserve">w ramach opracowania PUW, jednak w ramach przeprowadzonych prac uwzględniono funkcje pełnione przez te cieki (w zakresie pokrywającym się </w:t>
      </w:r>
      <w:r w:rsidR="000F4560">
        <w:rPr>
          <w:rFonts w:ascii="Montserrat" w:hAnsi="Montserrat"/>
          <w:sz w:val="22"/>
          <w:szCs w:val="22"/>
        </w:rPr>
        <w:br/>
      </w:r>
      <w:r w:rsidRPr="009F60EA">
        <w:rPr>
          <w:rFonts w:ascii="Montserrat" w:hAnsi="Montserrat"/>
          <w:sz w:val="22"/>
          <w:szCs w:val="22"/>
        </w:rPr>
        <w:t>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3161FF6A"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Poniższe zestawienie tabelaryczne przedstawia listę JCWP, w których zaplanowano działanie RWHM0401 oraz w których planowane są działania utrzymaniowe </w:t>
      </w:r>
      <w:r w:rsidR="00C652B2">
        <w:rPr>
          <w:rFonts w:ascii="Montserrat" w:hAnsi="Montserrat"/>
          <w:sz w:val="22"/>
          <w:szCs w:val="22"/>
        </w:rPr>
        <w:br/>
      </w:r>
      <w:r w:rsidRPr="009F60EA">
        <w:rPr>
          <w:rFonts w:ascii="Montserrat" w:hAnsi="Montserrat"/>
          <w:sz w:val="22"/>
          <w:szCs w:val="22"/>
        </w:rPr>
        <w:t>w aktualnej wersji projektu PUW.</w:t>
      </w:r>
    </w:p>
    <w:tbl>
      <w:tblPr>
        <w:tblW w:w="9067" w:type="dxa"/>
        <w:tblCellMar>
          <w:left w:w="70" w:type="dxa"/>
          <w:right w:w="70" w:type="dxa"/>
        </w:tblCellMar>
        <w:tblLook w:val="04A0" w:firstRow="1" w:lastRow="0" w:firstColumn="1" w:lastColumn="0" w:noHBand="0" w:noVBand="1"/>
      </w:tblPr>
      <w:tblGrid>
        <w:gridCol w:w="960"/>
        <w:gridCol w:w="2437"/>
        <w:gridCol w:w="2835"/>
        <w:gridCol w:w="2835"/>
      </w:tblGrid>
      <w:tr w:rsidR="00C652B2" w:rsidRPr="004E0841" w14:paraId="2B0DB85B" w14:textId="77777777" w:rsidTr="00C652B2">
        <w:trPr>
          <w:cantSplit/>
          <w:trHeight w:val="600"/>
          <w:tblHeader/>
        </w:trPr>
        <w:tc>
          <w:tcPr>
            <w:tcW w:w="960" w:type="dxa"/>
            <w:tcBorders>
              <w:top w:val="single" w:sz="4" w:space="0" w:color="auto"/>
              <w:left w:val="single" w:sz="4" w:space="0" w:color="auto"/>
              <w:bottom w:val="single" w:sz="4" w:space="0" w:color="auto"/>
              <w:right w:val="single" w:sz="4" w:space="0" w:color="auto"/>
            </w:tcBorders>
            <w:vAlign w:val="center"/>
            <w:hideMark/>
          </w:tcPr>
          <w:p w14:paraId="59E871BD" w14:textId="77777777" w:rsidR="00C652B2" w:rsidRPr="004E0841"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4E0841">
              <w:rPr>
                <w:rFonts w:ascii="Montserrat" w:eastAsia="Times New Roman" w:hAnsi="Montserrat" w:cs="Calibri"/>
                <w:b/>
                <w:bCs/>
                <w:color w:val="000000"/>
                <w:kern w:val="0"/>
                <w:sz w:val="20"/>
                <w:szCs w:val="20"/>
                <w:lang w:eastAsia="pl-PL"/>
                <w14:ligatures w14:val="none"/>
              </w:rPr>
              <w:t>Lp.</w:t>
            </w:r>
          </w:p>
        </w:tc>
        <w:tc>
          <w:tcPr>
            <w:tcW w:w="2437" w:type="dxa"/>
            <w:tcBorders>
              <w:top w:val="single" w:sz="4" w:space="0" w:color="auto"/>
              <w:left w:val="nil"/>
              <w:bottom w:val="single" w:sz="4" w:space="0" w:color="auto"/>
              <w:right w:val="single" w:sz="4" w:space="0" w:color="auto"/>
            </w:tcBorders>
            <w:vAlign w:val="center"/>
            <w:hideMark/>
          </w:tcPr>
          <w:p w14:paraId="4560560C" w14:textId="77777777" w:rsidR="00C652B2" w:rsidRPr="004E0841"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4E0841">
              <w:rPr>
                <w:rFonts w:ascii="Montserrat" w:eastAsia="Times New Roman" w:hAnsi="Montserrat" w:cs="Calibri"/>
                <w:b/>
                <w:bCs/>
                <w:color w:val="000000"/>
                <w:kern w:val="0"/>
                <w:sz w:val="20"/>
                <w:szCs w:val="20"/>
                <w:lang w:eastAsia="pl-PL"/>
                <w14:ligatures w14:val="none"/>
              </w:rPr>
              <w:t>Kod JCWP</w:t>
            </w:r>
          </w:p>
        </w:tc>
        <w:tc>
          <w:tcPr>
            <w:tcW w:w="2835" w:type="dxa"/>
            <w:tcBorders>
              <w:top w:val="single" w:sz="4" w:space="0" w:color="auto"/>
              <w:left w:val="nil"/>
              <w:bottom w:val="single" w:sz="4" w:space="0" w:color="auto"/>
              <w:right w:val="single" w:sz="4" w:space="0" w:color="auto"/>
            </w:tcBorders>
            <w:vAlign w:val="center"/>
            <w:hideMark/>
          </w:tcPr>
          <w:p w14:paraId="1BD1E3E7" w14:textId="77777777" w:rsidR="00C652B2" w:rsidRPr="004E0841"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4E0841">
              <w:rPr>
                <w:rFonts w:ascii="Montserrat" w:eastAsia="Times New Roman" w:hAnsi="Montserrat" w:cs="Calibri"/>
                <w:b/>
                <w:bCs/>
                <w:color w:val="000000"/>
                <w:kern w:val="0"/>
                <w:sz w:val="20"/>
                <w:szCs w:val="20"/>
                <w:lang w:eastAsia="pl-PL"/>
                <w14:ligatures w14:val="none"/>
              </w:rPr>
              <w:t>Nazwa JCWP</w:t>
            </w:r>
          </w:p>
        </w:tc>
        <w:tc>
          <w:tcPr>
            <w:tcW w:w="2835" w:type="dxa"/>
            <w:tcBorders>
              <w:top w:val="single" w:sz="4" w:space="0" w:color="auto"/>
              <w:left w:val="nil"/>
              <w:bottom w:val="single" w:sz="4" w:space="0" w:color="auto"/>
              <w:right w:val="single" w:sz="4" w:space="0" w:color="auto"/>
            </w:tcBorders>
            <w:vAlign w:val="center"/>
            <w:hideMark/>
          </w:tcPr>
          <w:p w14:paraId="5E20CAB7" w14:textId="77777777" w:rsidR="00C652B2" w:rsidRPr="004E0841" w:rsidRDefault="00C652B2" w:rsidP="00C652B2">
            <w:pPr>
              <w:spacing w:after="0" w:line="240" w:lineRule="auto"/>
              <w:jc w:val="center"/>
              <w:rPr>
                <w:rFonts w:ascii="Montserrat" w:eastAsia="Times New Roman" w:hAnsi="Montserrat" w:cs="Calibri"/>
                <w:b/>
                <w:bCs/>
                <w:color w:val="000000"/>
                <w:kern w:val="0"/>
                <w:sz w:val="20"/>
                <w:szCs w:val="20"/>
                <w:lang w:eastAsia="pl-PL"/>
                <w14:ligatures w14:val="none"/>
              </w:rPr>
            </w:pPr>
            <w:r w:rsidRPr="004E0841">
              <w:rPr>
                <w:rFonts w:ascii="Montserrat" w:eastAsia="Times New Roman" w:hAnsi="Montserrat" w:cs="Calibri"/>
                <w:b/>
                <w:bCs/>
                <w:color w:val="000000"/>
                <w:kern w:val="0"/>
                <w:sz w:val="20"/>
                <w:szCs w:val="20"/>
                <w:lang w:eastAsia="pl-PL"/>
                <w14:ligatures w14:val="none"/>
              </w:rPr>
              <w:t>Region wodny</w:t>
            </w:r>
          </w:p>
        </w:tc>
      </w:tr>
      <w:tr w:rsidR="004E0841" w:rsidRPr="004E0841" w14:paraId="7FD4EEE5"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86647C9"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w:t>
            </w:r>
          </w:p>
        </w:tc>
        <w:tc>
          <w:tcPr>
            <w:tcW w:w="2437" w:type="dxa"/>
            <w:tcBorders>
              <w:top w:val="nil"/>
              <w:left w:val="nil"/>
              <w:bottom w:val="single" w:sz="4" w:space="0" w:color="auto"/>
              <w:right w:val="single" w:sz="4" w:space="0" w:color="auto"/>
            </w:tcBorders>
            <w:noWrap/>
          </w:tcPr>
          <w:p w14:paraId="16DCC3DD" w14:textId="7374DEB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RW20000623923</w:t>
            </w:r>
          </w:p>
        </w:tc>
        <w:tc>
          <w:tcPr>
            <w:tcW w:w="2835" w:type="dxa"/>
            <w:tcBorders>
              <w:top w:val="nil"/>
              <w:left w:val="nil"/>
              <w:bottom w:val="single" w:sz="4" w:space="0" w:color="auto"/>
              <w:right w:val="single" w:sz="4" w:space="0" w:color="auto"/>
            </w:tcBorders>
            <w:noWrap/>
          </w:tcPr>
          <w:p w14:paraId="2E52A098" w14:textId="2821BDAD"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Kurówka do Białki</w:t>
            </w:r>
          </w:p>
        </w:tc>
        <w:tc>
          <w:tcPr>
            <w:tcW w:w="2835" w:type="dxa"/>
            <w:tcBorders>
              <w:top w:val="nil"/>
              <w:left w:val="nil"/>
              <w:bottom w:val="single" w:sz="4" w:space="0" w:color="auto"/>
              <w:right w:val="single" w:sz="4" w:space="0" w:color="auto"/>
            </w:tcBorders>
            <w:noWrap/>
            <w:vAlign w:val="bottom"/>
          </w:tcPr>
          <w:p w14:paraId="32E7C09C" w14:textId="4D3BB4D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2EBE1FC"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26DDB94F"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w:t>
            </w:r>
          </w:p>
        </w:tc>
        <w:tc>
          <w:tcPr>
            <w:tcW w:w="2437" w:type="dxa"/>
            <w:tcBorders>
              <w:top w:val="nil"/>
              <w:left w:val="nil"/>
              <w:bottom w:val="single" w:sz="4" w:space="0" w:color="auto"/>
              <w:right w:val="single" w:sz="4" w:space="0" w:color="auto"/>
            </w:tcBorders>
            <w:noWrap/>
          </w:tcPr>
          <w:p w14:paraId="231AD7C1" w14:textId="65912DA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RW200006254143</w:t>
            </w:r>
          </w:p>
        </w:tc>
        <w:tc>
          <w:tcPr>
            <w:tcW w:w="2835" w:type="dxa"/>
            <w:tcBorders>
              <w:top w:val="nil"/>
              <w:left w:val="nil"/>
              <w:bottom w:val="single" w:sz="4" w:space="0" w:color="auto"/>
              <w:right w:val="single" w:sz="4" w:space="0" w:color="auto"/>
            </w:tcBorders>
            <w:noWrap/>
          </w:tcPr>
          <w:p w14:paraId="57D3C899" w14:textId="31766C3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Krztynia do Białki</w:t>
            </w:r>
          </w:p>
        </w:tc>
        <w:tc>
          <w:tcPr>
            <w:tcW w:w="2835" w:type="dxa"/>
            <w:tcBorders>
              <w:top w:val="nil"/>
              <w:left w:val="nil"/>
              <w:bottom w:val="single" w:sz="4" w:space="0" w:color="auto"/>
              <w:right w:val="single" w:sz="4" w:space="0" w:color="auto"/>
            </w:tcBorders>
            <w:noWrap/>
          </w:tcPr>
          <w:p w14:paraId="72C38C57" w14:textId="0698A06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33D6656A"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3E496E78"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w:t>
            </w:r>
          </w:p>
        </w:tc>
        <w:tc>
          <w:tcPr>
            <w:tcW w:w="2437" w:type="dxa"/>
            <w:tcBorders>
              <w:top w:val="nil"/>
              <w:left w:val="nil"/>
              <w:bottom w:val="single" w:sz="4" w:space="0" w:color="auto"/>
              <w:right w:val="single" w:sz="4" w:space="0" w:color="auto"/>
            </w:tcBorders>
            <w:noWrap/>
          </w:tcPr>
          <w:p w14:paraId="221FB6FB" w14:textId="0D9166C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RW2000062541469</w:t>
            </w:r>
          </w:p>
        </w:tc>
        <w:tc>
          <w:tcPr>
            <w:tcW w:w="2835" w:type="dxa"/>
            <w:tcBorders>
              <w:top w:val="nil"/>
              <w:left w:val="nil"/>
              <w:bottom w:val="single" w:sz="4" w:space="0" w:color="auto"/>
              <w:right w:val="single" w:sz="4" w:space="0" w:color="auto"/>
            </w:tcBorders>
            <w:noWrap/>
          </w:tcPr>
          <w:p w14:paraId="35BB764E" w14:textId="27234A8F"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Żebrówka</w:t>
            </w:r>
          </w:p>
        </w:tc>
        <w:tc>
          <w:tcPr>
            <w:tcW w:w="2835" w:type="dxa"/>
            <w:tcBorders>
              <w:top w:val="nil"/>
              <w:left w:val="nil"/>
              <w:bottom w:val="single" w:sz="4" w:space="0" w:color="auto"/>
              <w:right w:val="single" w:sz="4" w:space="0" w:color="auto"/>
            </w:tcBorders>
            <w:noWrap/>
          </w:tcPr>
          <w:p w14:paraId="73B64DDF" w14:textId="284E8F7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6DD625CB"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2FD61A8"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4</w:t>
            </w:r>
          </w:p>
        </w:tc>
        <w:tc>
          <w:tcPr>
            <w:tcW w:w="2437" w:type="dxa"/>
            <w:tcBorders>
              <w:top w:val="nil"/>
              <w:left w:val="nil"/>
              <w:bottom w:val="single" w:sz="4" w:space="0" w:color="auto"/>
              <w:right w:val="single" w:sz="4" w:space="0" w:color="auto"/>
            </w:tcBorders>
            <w:noWrap/>
          </w:tcPr>
          <w:p w14:paraId="0D98552F" w14:textId="1E2033C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RW200006254192</w:t>
            </w:r>
          </w:p>
        </w:tc>
        <w:tc>
          <w:tcPr>
            <w:tcW w:w="2835" w:type="dxa"/>
            <w:tcBorders>
              <w:top w:val="nil"/>
              <w:left w:val="nil"/>
              <w:bottom w:val="single" w:sz="4" w:space="0" w:color="auto"/>
              <w:right w:val="single" w:sz="4" w:space="0" w:color="auto"/>
            </w:tcBorders>
            <w:noWrap/>
          </w:tcPr>
          <w:p w14:paraId="280895D0" w14:textId="0FF0271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Kurzelówka</w:t>
            </w:r>
            <w:proofErr w:type="spellEnd"/>
          </w:p>
        </w:tc>
        <w:tc>
          <w:tcPr>
            <w:tcW w:w="2835" w:type="dxa"/>
            <w:tcBorders>
              <w:top w:val="nil"/>
              <w:left w:val="nil"/>
              <w:bottom w:val="single" w:sz="4" w:space="0" w:color="auto"/>
              <w:right w:val="single" w:sz="4" w:space="0" w:color="auto"/>
            </w:tcBorders>
            <w:noWrap/>
          </w:tcPr>
          <w:p w14:paraId="6C6806B4" w14:textId="68E2D8B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13591E8B"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B74C712"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5</w:t>
            </w:r>
          </w:p>
        </w:tc>
        <w:tc>
          <w:tcPr>
            <w:tcW w:w="2437" w:type="dxa"/>
            <w:tcBorders>
              <w:top w:val="nil"/>
              <w:left w:val="nil"/>
              <w:bottom w:val="single" w:sz="4" w:space="0" w:color="auto"/>
              <w:right w:val="single" w:sz="4" w:space="0" w:color="auto"/>
            </w:tcBorders>
            <w:noWrap/>
          </w:tcPr>
          <w:p w14:paraId="5A05CDC9" w14:textId="546F83E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RW200006254269</w:t>
            </w:r>
          </w:p>
        </w:tc>
        <w:tc>
          <w:tcPr>
            <w:tcW w:w="2835" w:type="dxa"/>
            <w:tcBorders>
              <w:top w:val="nil"/>
              <w:left w:val="nil"/>
              <w:bottom w:val="single" w:sz="4" w:space="0" w:color="auto"/>
              <w:right w:val="single" w:sz="4" w:space="0" w:color="auto"/>
            </w:tcBorders>
            <w:noWrap/>
          </w:tcPr>
          <w:p w14:paraId="2BB48677" w14:textId="0B1880B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Czarna Struga</w:t>
            </w:r>
          </w:p>
        </w:tc>
        <w:tc>
          <w:tcPr>
            <w:tcW w:w="2835" w:type="dxa"/>
            <w:tcBorders>
              <w:top w:val="nil"/>
              <w:left w:val="nil"/>
              <w:bottom w:val="single" w:sz="4" w:space="0" w:color="auto"/>
              <w:right w:val="single" w:sz="4" w:space="0" w:color="auto"/>
            </w:tcBorders>
            <w:noWrap/>
          </w:tcPr>
          <w:p w14:paraId="47975307" w14:textId="619FDFE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6AB72A4E"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CF57CA8"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6</w:t>
            </w:r>
          </w:p>
        </w:tc>
        <w:tc>
          <w:tcPr>
            <w:tcW w:w="2437" w:type="dxa"/>
            <w:tcBorders>
              <w:top w:val="nil"/>
              <w:left w:val="nil"/>
              <w:bottom w:val="single" w:sz="4" w:space="0" w:color="auto"/>
              <w:right w:val="single" w:sz="4" w:space="0" w:color="auto"/>
            </w:tcBorders>
            <w:noWrap/>
          </w:tcPr>
          <w:p w14:paraId="50BC21C8" w14:textId="5524259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RW200006254332</w:t>
            </w:r>
          </w:p>
        </w:tc>
        <w:tc>
          <w:tcPr>
            <w:tcW w:w="2835" w:type="dxa"/>
            <w:tcBorders>
              <w:top w:val="nil"/>
              <w:left w:val="nil"/>
              <w:bottom w:val="single" w:sz="4" w:space="0" w:color="auto"/>
              <w:right w:val="single" w:sz="4" w:space="0" w:color="auto"/>
            </w:tcBorders>
            <w:noWrap/>
          </w:tcPr>
          <w:p w14:paraId="5C68CCF2" w14:textId="460E9A6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ze Stanowisk</w:t>
            </w:r>
          </w:p>
        </w:tc>
        <w:tc>
          <w:tcPr>
            <w:tcW w:w="2835" w:type="dxa"/>
            <w:tcBorders>
              <w:top w:val="nil"/>
              <w:left w:val="nil"/>
              <w:bottom w:val="single" w:sz="4" w:space="0" w:color="auto"/>
              <w:right w:val="single" w:sz="4" w:space="0" w:color="auto"/>
            </w:tcBorders>
            <w:noWrap/>
          </w:tcPr>
          <w:p w14:paraId="3B8B5135" w14:textId="4D5EA14D"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64FC6C70"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0FDEDA31"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7</w:t>
            </w:r>
          </w:p>
        </w:tc>
        <w:tc>
          <w:tcPr>
            <w:tcW w:w="2437" w:type="dxa"/>
            <w:tcBorders>
              <w:top w:val="nil"/>
              <w:left w:val="nil"/>
              <w:bottom w:val="single" w:sz="4" w:space="0" w:color="auto"/>
              <w:right w:val="single" w:sz="4" w:space="0" w:color="auto"/>
            </w:tcBorders>
            <w:noWrap/>
          </w:tcPr>
          <w:p w14:paraId="736533D5" w14:textId="66C3B2B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RW20000625453417</w:t>
            </w:r>
          </w:p>
        </w:tc>
        <w:tc>
          <w:tcPr>
            <w:tcW w:w="2835" w:type="dxa"/>
            <w:tcBorders>
              <w:top w:val="nil"/>
              <w:left w:val="nil"/>
              <w:bottom w:val="single" w:sz="4" w:space="0" w:color="auto"/>
              <w:right w:val="single" w:sz="4" w:space="0" w:color="auto"/>
            </w:tcBorders>
            <w:noWrap/>
          </w:tcPr>
          <w:p w14:paraId="0C826EC3" w14:textId="3946953F"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 xml:space="preserve">Luciąża do </w:t>
            </w:r>
            <w:proofErr w:type="spellStart"/>
            <w:r w:rsidRPr="004E0841">
              <w:rPr>
                <w:rFonts w:ascii="Montserrat" w:hAnsi="Montserrat"/>
                <w:sz w:val="20"/>
                <w:szCs w:val="20"/>
              </w:rPr>
              <w:t>zb.</w:t>
            </w:r>
            <w:proofErr w:type="spellEnd"/>
            <w:r w:rsidRPr="004E0841">
              <w:rPr>
                <w:rFonts w:ascii="Montserrat" w:hAnsi="Montserrat"/>
                <w:sz w:val="20"/>
                <w:szCs w:val="20"/>
              </w:rPr>
              <w:t xml:space="preserve"> Cieszanowice</w:t>
            </w:r>
          </w:p>
        </w:tc>
        <w:tc>
          <w:tcPr>
            <w:tcW w:w="2835" w:type="dxa"/>
            <w:tcBorders>
              <w:top w:val="nil"/>
              <w:left w:val="nil"/>
              <w:bottom w:val="single" w:sz="4" w:space="0" w:color="auto"/>
              <w:right w:val="single" w:sz="4" w:space="0" w:color="auto"/>
            </w:tcBorders>
            <w:noWrap/>
          </w:tcPr>
          <w:p w14:paraId="02DFF667" w14:textId="425ED9C5"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49E449CD"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2D8E62C"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8</w:t>
            </w:r>
          </w:p>
        </w:tc>
        <w:tc>
          <w:tcPr>
            <w:tcW w:w="2437" w:type="dxa"/>
            <w:tcBorders>
              <w:top w:val="nil"/>
              <w:left w:val="nil"/>
              <w:bottom w:val="single" w:sz="4" w:space="0" w:color="auto"/>
              <w:right w:val="single" w:sz="4" w:space="0" w:color="auto"/>
            </w:tcBorders>
            <w:noWrap/>
          </w:tcPr>
          <w:p w14:paraId="1602FC88" w14:textId="7CAB85D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RW2000062548489</w:t>
            </w:r>
          </w:p>
        </w:tc>
        <w:tc>
          <w:tcPr>
            <w:tcW w:w="2835" w:type="dxa"/>
            <w:tcBorders>
              <w:top w:val="nil"/>
              <w:left w:val="nil"/>
              <w:bottom w:val="single" w:sz="4" w:space="0" w:color="auto"/>
              <w:right w:val="single" w:sz="4" w:space="0" w:color="auto"/>
            </w:tcBorders>
            <w:noWrap/>
          </w:tcPr>
          <w:p w14:paraId="0B9E9905" w14:textId="63D8695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Pogorzelec</w:t>
            </w:r>
          </w:p>
        </w:tc>
        <w:tc>
          <w:tcPr>
            <w:tcW w:w="2835" w:type="dxa"/>
            <w:tcBorders>
              <w:top w:val="nil"/>
              <w:left w:val="nil"/>
              <w:bottom w:val="single" w:sz="4" w:space="0" w:color="auto"/>
              <w:right w:val="single" w:sz="4" w:space="0" w:color="auto"/>
            </w:tcBorders>
            <w:noWrap/>
          </w:tcPr>
          <w:p w14:paraId="5E60FD5A" w14:textId="4BD5296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1B2E10E4"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5F00AB9"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9</w:t>
            </w:r>
          </w:p>
        </w:tc>
        <w:tc>
          <w:tcPr>
            <w:tcW w:w="2437" w:type="dxa"/>
            <w:tcBorders>
              <w:top w:val="nil"/>
              <w:left w:val="nil"/>
              <w:bottom w:val="single" w:sz="4" w:space="0" w:color="auto"/>
              <w:right w:val="single" w:sz="4" w:space="0" w:color="auto"/>
            </w:tcBorders>
            <w:noWrap/>
          </w:tcPr>
          <w:p w14:paraId="74D83F75" w14:textId="5B3AA33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RW200009259529</w:t>
            </w:r>
          </w:p>
        </w:tc>
        <w:tc>
          <w:tcPr>
            <w:tcW w:w="2835" w:type="dxa"/>
            <w:tcBorders>
              <w:top w:val="nil"/>
              <w:left w:val="nil"/>
              <w:bottom w:val="single" w:sz="4" w:space="0" w:color="auto"/>
              <w:right w:val="single" w:sz="4" w:space="0" w:color="auto"/>
            </w:tcBorders>
            <w:noWrap/>
          </w:tcPr>
          <w:p w14:paraId="27076D0F" w14:textId="004D946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 xml:space="preserve">Kanał Wawerski od Kanału Nowe Ujście wraz z Kanałem Kamionkowskim i Kanałem </w:t>
            </w:r>
            <w:proofErr w:type="spellStart"/>
            <w:r w:rsidRPr="004E0841">
              <w:rPr>
                <w:rFonts w:ascii="Montserrat" w:hAnsi="Montserrat"/>
                <w:sz w:val="20"/>
                <w:szCs w:val="20"/>
              </w:rPr>
              <w:t>Gocławskim</w:t>
            </w:r>
            <w:proofErr w:type="spellEnd"/>
          </w:p>
        </w:tc>
        <w:tc>
          <w:tcPr>
            <w:tcW w:w="2835" w:type="dxa"/>
            <w:tcBorders>
              <w:top w:val="nil"/>
              <w:left w:val="nil"/>
              <w:bottom w:val="single" w:sz="4" w:space="0" w:color="auto"/>
              <w:right w:val="single" w:sz="4" w:space="0" w:color="auto"/>
            </w:tcBorders>
            <w:noWrap/>
          </w:tcPr>
          <w:p w14:paraId="62EF8E2C" w14:textId="4BA1BE7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177C705"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14ACBAD"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10</w:t>
            </w:r>
          </w:p>
        </w:tc>
        <w:tc>
          <w:tcPr>
            <w:tcW w:w="2437" w:type="dxa"/>
            <w:tcBorders>
              <w:top w:val="nil"/>
              <w:left w:val="nil"/>
              <w:bottom w:val="single" w:sz="4" w:space="0" w:color="auto"/>
              <w:right w:val="single" w:sz="4" w:space="0" w:color="auto"/>
            </w:tcBorders>
            <w:noWrap/>
          </w:tcPr>
          <w:p w14:paraId="3D748550" w14:textId="739500B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RW2000102332</w:t>
            </w:r>
          </w:p>
        </w:tc>
        <w:tc>
          <w:tcPr>
            <w:tcW w:w="2835" w:type="dxa"/>
            <w:tcBorders>
              <w:top w:val="nil"/>
              <w:left w:val="nil"/>
              <w:bottom w:val="single" w:sz="4" w:space="0" w:color="auto"/>
              <w:right w:val="single" w:sz="4" w:space="0" w:color="auto"/>
            </w:tcBorders>
            <w:noWrap/>
          </w:tcPr>
          <w:p w14:paraId="3A2B2342" w14:textId="3B42376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spod Linowa</w:t>
            </w:r>
          </w:p>
        </w:tc>
        <w:tc>
          <w:tcPr>
            <w:tcW w:w="2835" w:type="dxa"/>
            <w:tcBorders>
              <w:top w:val="nil"/>
              <w:left w:val="nil"/>
              <w:bottom w:val="single" w:sz="4" w:space="0" w:color="auto"/>
              <w:right w:val="single" w:sz="4" w:space="0" w:color="auto"/>
            </w:tcBorders>
            <w:noWrap/>
          </w:tcPr>
          <w:p w14:paraId="23F4629C" w14:textId="1714AC9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3C1D3B45"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B1B0E8B"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11</w:t>
            </w:r>
          </w:p>
        </w:tc>
        <w:tc>
          <w:tcPr>
            <w:tcW w:w="2437" w:type="dxa"/>
            <w:tcBorders>
              <w:top w:val="nil"/>
              <w:left w:val="nil"/>
              <w:bottom w:val="single" w:sz="4" w:space="0" w:color="auto"/>
              <w:right w:val="single" w:sz="4" w:space="0" w:color="auto"/>
            </w:tcBorders>
            <w:noWrap/>
          </w:tcPr>
          <w:p w14:paraId="7809AA8F" w14:textId="3648ACF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RW2000102334</w:t>
            </w:r>
          </w:p>
        </w:tc>
        <w:tc>
          <w:tcPr>
            <w:tcW w:w="2835" w:type="dxa"/>
            <w:tcBorders>
              <w:top w:val="nil"/>
              <w:left w:val="nil"/>
              <w:bottom w:val="single" w:sz="4" w:space="0" w:color="auto"/>
              <w:right w:val="single" w:sz="4" w:space="0" w:color="auto"/>
            </w:tcBorders>
            <w:noWrap/>
          </w:tcPr>
          <w:p w14:paraId="25E11567" w14:textId="76549FB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 jez. Czarnego</w:t>
            </w:r>
          </w:p>
        </w:tc>
        <w:tc>
          <w:tcPr>
            <w:tcW w:w="2835" w:type="dxa"/>
            <w:tcBorders>
              <w:top w:val="nil"/>
              <w:left w:val="nil"/>
              <w:bottom w:val="single" w:sz="4" w:space="0" w:color="auto"/>
              <w:right w:val="single" w:sz="4" w:space="0" w:color="auto"/>
            </w:tcBorders>
            <w:noWrap/>
          </w:tcPr>
          <w:p w14:paraId="46FEE829" w14:textId="0F2E73D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0F12845F"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8779FC1"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12</w:t>
            </w:r>
          </w:p>
        </w:tc>
        <w:tc>
          <w:tcPr>
            <w:tcW w:w="2437" w:type="dxa"/>
            <w:tcBorders>
              <w:top w:val="nil"/>
              <w:left w:val="nil"/>
              <w:bottom w:val="single" w:sz="4" w:space="0" w:color="auto"/>
              <w:right w:val="single" w:sz="4" w:space="0" w:color="auto"/>
            </w:tcBorders>
            <w:noWrap/>
          </w:tcPr>
          <w:p w14:paraId="30389937" w14:textId="1D1F723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RW2000102512469</w:t>
            </w:r>
          </w:p>
        </w:tc>
        <w:tc>
          <w:tcPr>
            <w:tcW w:w="2835" w:type="dxa"/>
            <w:tcBorders>
              <w:top w:val="nil"/>
              <w:left w:val="nil"/>
              <w:bottom w:val="single" w:sz="4" w:space="0" w:color="auto"/>
              <w:right w:val="single" w:sz="4" w:space="0" w:color="auto"/>
            </w:tcBorders>
            <w:noWrap/>
          </w:tcPr>
          <w:p w14:paraId="065A8E41" w14:textId="27813A2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spod Woli Klasztornej</w:t>
            </w:r>
          </w:p>
        </w:tc>
        <w:tc>
          <w:tcPr>
            <w:tcW w:w="2835" w:type="dxa"/>
            <w:tcBorders>
              <w:top w:val="nil"/>
              <w:left w:val="nil"/>
              <w:bottom w:val="single" w:sz="4" w:space="0" w:color="auto"/>
              <w:right w:val="single" w:sz="4" w:space="0" w:color="auto"/>
            </w:tcBorders>
            <w:noWrap/>
          </w:tcPr>
          <w:p w14:paraId="5B0FFAB9" w14:textId="041E445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44BF4FBF"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46CD8F9"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13</w:t>
            </w:r>
          </w:p>
        </w:tc>
        <w:tc>
          <w:tcPr>
            <w:tcW w:w="2437" w:type="dxa"/>
            <w:tcBorders>
              <w:top w:val="nil"/>
              <w:left w:val="nil"/>
              <w:bottom w:val="single" w:sz="4" w:space="0" w:color="auto"/>
              <w:right w:val="single" w:sz="4" w:space="0" w:color="auto"/>
            </w:tcBorders>
            <w:noWrap/>
          </w:tcPr>
          <w:p w14:paraId="6ECCA597" w14:textId="5A6C971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RW2000102512489</w:t>
            </w:r>
          </w:p>
        </w:tc>
        <w:tc>
          <w:tcPr>
            <w:tcW w:w="2835" w:type="dxa"/>
            <w:tcBorders>
              <w:top w:val="nil"/>
              <w:left w:val="nil"/>
              <w:bottom w:val="single" w:sz="4" w:space="0" w:color="auto"/>
              <w:right w:val="single" w:sz="4" w:space="0" w:color="auto"/>
            </w:tcBorders>
            <w:noWrap/>
          </w:tcPr>
          <w:p w14:paraId="3BF98997" w14:textId="239FD27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Krypianka</w:t>
            </w:r>
            <w:proofErr w:type="spellEnd"/>
          </w:p>
        </w:tc>
        <w:tc>
          <w:tcPr>
            <w:tcW w:w="2835" w:type="dxa"/>
            <w:tcBorders>
              <w:top w:val="nil"/>
              <w:left w:val="nil"/>
              <w:bottom w:val="single" w:sz="4" w:space="0" w:color="auto"/>
              <w:right w:val="single" w:sz="4" w:space="0" w:color="auto"/>
            </w:tcBorders>
            <w:noWrap/>
          </w:tcPr>
          <w:p w14:paraId="6F2049E2" w14:textId="18316E0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6087827"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7A633AE9"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14</w:t>
            </w:r>
          </w:p>
        </w:tc>
        <w:tc>
          <w:tcPr>
            <w:tcW w:w="2437" w:type="dxa"/>
            <w:tcBorders>
              <w:top w:val="nil"/>
              <w:left w:val="nil"/>
              <w:bottom w:val="single" w:sz="4" w:space="0" w:color="auto"/>
              <w:right w:val="single" w:sz="4" w:space="0" w:color="auto"/>
            </w:tcBorders>
            <w:noWrap/>
          </w:tcPr>
          <w:p w14:paraId="4BD7E565" w14:textId="12EC5C2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RW20001025269</w:t>
            </w:r>
          </w:p>
        </w:tc>
        <w:tc>
          <w:tcPr>
            <w:tcW w:w="2835" w:type="dxa"/>
            <w:tcBorders>
              <w:top w:val="nil"/>
              <w:left w:val="nil"/>
              <w:bottom w:val="single" w:sz="4" w:space="0" w:color="auto"/>
              <w:right w:val="single" w:sz="4" w:space="0" w:color="auto"/>
            </w:tcBorders>
            <w:noWrap/>
          </w:tcPr>
          <w:p w14:paraId="34882B22" w14:textId="4558F35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Mleczna</w:t>
            </w:r>
          </w:p>
        </w:tc>
        <w:tc>
          <w:tcPr>
            <w:tcW w:w="2835" w:type="dxa"/>
            <w:tcBorders>
              <w:top w:val="nil"/>
              <w:left w:val="nil"/>
              <w:bottom w:val="single" w:sz="4" w:space="0" w:color="auto"/>
              <w:right w:val="single" w:sz="4" w:space="0" w:color="auto"/>
            </w:tcBorders>
            <w:noWrap/>
          </w:tcPr>
          <w:p w14:paraId="66EB9037" w14:textId="3B574FB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9334419"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3DF658C5"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15</w:t>
            </w:r>
          </w:p>
        </w:tc>
        <w:tc>
          <w:tcPr>
            <w:tcW w:w="2437" w:type="dxa"/>
            <w:tcBorders>
              <w:top w:val="nil"/>
              <w:left w:val="nil"/>
              <w:bottom w:val="single" w:sz="4" w:space="0" w:color="auto"/>
              <w:right w:val="single" w:sz="4" w:space="0" w:color="auto"/>
            </w:tcBorders>
            <w:noWrap/>
          </w:tcPr>
          <w:p w14:paraId="2EB846EC" w14:textId="10979950"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RW200010253231</w:t>
            </w:r>
          </w:p>
        </w:tc>
        <w:tc>
          <w:tcPr>
            <w:tcW w:w="2835" w:type="dxa"/>
            <w:tcBorders>
              <w:top w:val="nil"/>
              <w:left w:val="nil"/>
              <w:bottom w:val="single" w:sz="4" w:space="0" w:color="auto"/>
              <w:right w:val="single" w:sz="4" w:space="0" w:color="auto"/>
            </w:tcBorders>
            <w:noWrap/>
          </w:tcPr>
          <w:p w14:paraId="6E859EE7" w14:textId="007C5CF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Okrzejka do Owni</w:t>
            </w:r>
          </w:p>
        </w:tc>
        <w:tc>
          <w:tcPr>
            <w:tcW w:w="2835" w:type="dxa"/>
            <w:tcBorders>
              <w:top w:val="nil"/>
              <w:left w:val="nil"/>
              <w:bottom w:val="single" w:sz="4" w:space="0" w:color="auto"/>
              <w:right w:val="single" w:sz="4" w:space="0" w:color="auto"/>
            </w:tcBorders>
            <w:noWrap/>
          </w:tcPr>
          <w:p w14:paraId="172DF596" w14:textId="1F99463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2D724437"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EC84D4C"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16</w:t>
            </w:r>
          </w:p>
        </w:tc>
        <w:tc>
          <w:tcPr>
            <w:tcW w:w="2437" w:type="dxa"/>
            <w:tcBorders>
              <w:top w:val="nil"/>
              <w:left w:val="nil"/>
              <w:bottom w:val="single" w:sz="4" w:space="0" w:color="auto"/>
              <w:right w:val="single" w:sz="4" w:space="0" w:color="auto"/>
            </w:tcBorders>
            <w:noWrap/>
          </w:tcPr>
          <w:p w14:paraId="054A2AC3" w14:textId="22E14970"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RW200010254532</w:t>
            </w:r>
          </w:p>
        </w:tc>
        <w:tc>
          <w:tcPr>
            <w:tcW w:w="2835" w:type="dxa"/>
            <w:tcBorders>
              <w:top w:val="nil"/>
              <w:left w:val="nil"/>
              <w:bottom w:val="single" w:sz="4" w:space="0" w:color="auto"/>
              <w:right w:val="single" w:sz="4" w:space="0" w:color="auto"/>
            </w:tcBorders>
            <w:noWrap/>
          </w:tcPr>
          <w:p w14:paraId="09573FA1" w14:textId="3E0691E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Radońka</w:t>
            </w:r>
            <w:proofErr w:type="spellEnd"/>
          </w:p>
        </w:tc>
        <w:tc>
          <w:tcPr>
            <w:tcW w:w="2835" w:type="dxa"/>
            <w:tcBorders>
              <w:top w:val="nil"/>
              <w:left w:val="nil"/>
              <w:bottom w:val="single" w:sz="4" w:space="0" w:color="auto"/>
              <w:right w:val="single" w:sz="4" w:space="0" w:color="auto"/>
            </w:tcBorders>
            <w:noWrap/>
          </w:tcPr>
          <w:p w14:paraId="7330AD38" w14:textId="5628858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62070249"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3AFCA06"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17</w:t>
            </w:r>
          </w:p>
        </w:tc>
        <w:tc>
          <w:tcPr>
            <w:tcW w:w="2437" w:type="dxa"/>
            <w:tcBorders>
              <w:top w:val="nil"/>
              <w:left w:val="nil"/>
              <w:bottom w:val="single" w:sz="4" w:space="0" w:color="auto"/>
              <w:right w:val="single" w:sz="4" w:space="0" w:color="auto"/>
            </w:tcBorders>
            <w:noWrap/>
          </w:tcPr>
          <w:p w14:paraId="59E60C10" w14:textId="37CB0A15"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RW200010254635</w:t>
            </w:r>
          </w:p>
        </w:tc>
        <w:tc>
          <w:tcPr>
            <w:tcW w:w="2835" w:type="dxa"/>
            <w:tcBorders>
              <w:top w:val="nil"/>
              <w:left w:val="nil"/>
              <w:bottom w:val="single" w:sz="4" w:space="0" w:color="auto"/>
              <w:right w:val="single" w:sz="4" w:space="0" w:color="auto"/>
            </w:tcBorders>
            <w:noWrap/>
          </w:tcPr>
          <w:p w14:paraId="6969B161" w14:textId="1D18D4B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Wolbórka</w:t>
            </w:r>
            <w:proofErr w:type="spellEnd"/>
            <w:r w:rsidRPr="004E0841">
              <w:rPr>
                <w:rFonts w:ascii="Montserrat" w:hAnsi="Montserrat"/>
                <w:sz w:val="20"/>
                <w:szCs w:val="20"/>
              </w:rPr>
              <w:t xml:space="preserve"> do Dopływu spod Będzelina</w:t>
            </w:r>
          </w:p>
        </w:tc>
        <w:tc>
          <w:tcPr>
            <w:tcW w:w="2835" w:type="dxa"/>
            <w:tcBorders>
              <w:top w:val="nil"/>
              <w:left w:val="nil"/>
              <w:bottom w:val="single" w:sz="4" w:space="0" w:color="auto"/>
              <w:right w:val="single" w:sz="4" w:space="0" w:color="auto"/>
            </w:tcBorders>
            <w:noWrap/>
          </w:tcPr>
          <w:p w14:paraId="16C6C1D7" w14:textId="6B98419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30E45ECE"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1EF98AA"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18</w:t>
            </w:r>
          </w:p>
        </w:tc>
        <w:tc>
          <w:tcPr>
            <w:tcW w:w="2437" w:type="dxa"/>
            <w:tcBorders>
              <w:top w:val="nil"/>
              <w:left w:val="nil"/>
              <w:bottom w:val="single" w:sz="4" w:space="0" w:color="auto"/>
              <w:right w:val="single" w:sz="4" w:space="0" w:color="auto"/>
            </w:tcBorders>
            <w:noWrap/>
          </w:tcPr>
          <w:p w14:paraId="1FC08C0C" w14:textId="034E8A8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RW200010254889</w:t>
            </w:r>
          </w:p>
        </w:tc>
        <w:tc>
          <w:tcPr>
            <w:tcW w:w="2835" w:type="dxa"/>
            <w:tcBorders>
              <w:top w:val="nil"/>
              <w:left w:val="nil"/>
              <w:bottom w:val="single" w:sz="4" w:space="0" w:color="auto"/>
              <w:right w:val="single" w:sz="4" w:space="0" w:color="auto"/>
            </w:tcBorders>
            <w:noWrap/>
          </w:tcPr>
          <w:p w14:paraId="38C97D7B" w14:textId="5CA453F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spod Kozieńca</w:t>
            </w:r>
          </w:p>
        </w:tc>
        <w:tc>
          <w:tcPr>
            <w:tcW w:w="2835" w:type="dxa"/>
            <w:tcBorders>
              <w:top w:val="nil"/>
              <w:left w:val="nil"/>
              <w:bottom w:val="single" w:sz="4" w:space="0" w:color="auto"/>
              <w:right w:val="single" w:sz="4" w:space="0" w:color="auto"/>
            </w:tcBorders>
            <w:noWrap/>
          </w:tcPr>
          <w:p w14:paraId="24DF9859" w14:textId="4B18659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D4A0A6E"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415E1D2"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19</w:t>
            </w:r>
          </w:p>
        </w:tc>
        <w:tc>
          <w:tcPr>
            <w:tcW w:w="2437" w:type="dxa"/>
            <w:tcBorders>
              <w:top w:val="nil"/>
              <w:left w:val="nil"/>
              <w:bottom w:val="single" w:sz="4" w:space="0" w:color="auto"/>
              <w:right w:val="single" w:sz="4" w:space="0" w:color="auto"/>
            </w:tcBorders>
            <w:noWrap/>
          </w:tcPr>
          <w:p w14:paraId="16851F17" w14:textId="7725B1D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RW2000102549749</w:t>
            </w:r>
          </w:p>
        </w:tc>
        <w:tc>
          <w:tcPr>
            <w:tcW w:w="2835" w:type="dxa"/>
            <w:tcBorders>
              <w:top w:val="nil"/>
              <w:left w:val="nil"/>
              <w:bottom w:val="single" w:sz="4" w:space="0" w:color="auto"/>
              <w:right w:val="single" w:sz="4" w:space="0" w:color="auto"/>
            </w:tcBorders>
            <w:noWrap/>
          </w:tcPr>
          <w:p w14:paraId="0C067B1E" w14:textId="2735A6B0"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spod Strzyżyny</w:t>
            </w:r>
          </w:p>
        </w:tc>
        <w:tc>
          <w:tcPr>
            <w:tcW w:w="2835" w:type="dxa"/>
            <w:tcBorders>
              <w:top w:val="nil"/>
              <w:left w:val="nil"/>
              <w:bottom w:val="single" w:sz="4" w:space="0" w:color="auto"/>
              <w:right w:val="single" w:sz="4" w:space="0" w:color="auto"/>
            </w:tcBorders>
            <w:noWrap/>
          </w:tcPr>
          <w:p w14:paraId="6FADE57E" w14:textId="01FE2CE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6D2E7AC3"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C7F2150"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20</w:t>
            </w:r>
          </w:p>
        </w:tc>
        <w:tc>
          <w:tcPr>
            <w:tcW w:w="2437" w:type="dxa"/>
            <w:tcBorders>
              <w:top w:val="nil"/>
              <w:left w:val="nil"/>
              <w:bottom w:val="single" w:sz="4" w:space="0" w:color="auto"/>
              <w:right w:val="single" w:sz="4" w:space="0" w:color="auto"/>
            </w:tcBorders>
            <w:noWrap/>
          </w:tcPr>
          <w:p w14:paraId="542DBD92" w14:textId="7C24598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RW20001025929</w:t>
            </w:r>
          </w:p>
        </w:tc>
        <w:tc>
          <w:tcPr>
            <w:tcW w:w="2835" w:type="dxa"/>
            <w:tcBorders>
              <w:top w:val="nil"/>
              <w:left w:val="nil"/>
              <w:bottom w:val="single" w:sz="4" w:space="0" w:color="auto"/>
              <w:right w:val="single" w:sz="4" w:space="0" w:color="auto"/>
            </w:tcBorders>
            <w:noWrap/>
          </w:tcPr>
          <w:p w14:paraId="79CE7D20" w14:textId="504868C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Wilanówka</w:t>
            </w:r>
            <w:proofErr w:type="spellEnd"/>
          </w:p>
        </w:tc>
        <w:tc>
          <w:tcPr>
            <w:tcW w:w="2835" w:type="dxa"/>
            <w:tcBorders>
              <w:top w:val="nil"/>
              <w:left w:val="nil"/>
              <w:bottom w:val="single" w:sz="4" w:space="0" w:color="auto"/>
              <w:right w:val="single" w:sz="4" w:space="0" w:color="auto"/>
            </w:tcBorders>
            <w:noWrap/>
          </w:tcPr>
          <w:p w14:paraId="01A334D5" w14:textId="10612B8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1621F316"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2B286B33"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21</w:t>
            </w:r>
          </w:p>
        </w:tc>
        <w:tc>
          <w:tcPr>
            <w:tcW w:w="2437" w:type="dxa"/>
            <w:tcBorders>
              <w:top w:val="nil"/>
              <w:left w:val="nil"/>
              <w:bottom w:val="single" w:sz="4" w:space="0" w:color="auto"/>
              <w:right w:val="single" w:sz="4" w:space="0" w:color="auto"/>
            </w:tcBorders>
            <w:noWrap/>
          </w:tcPr>
          <w:p w14:paraId="48A5592C" w14:textId="198C5BE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RW2000102658189</w:t>
            </w:r>
          </w:p>
        </w:tc>
        <w:tc>
          <w:tcPr>
            <w:tcW w:w="2835" w:type="dxa"/>
            <w:tcBorders>
              <w:top w:val="nil"/>
              <w:left w:val="nil"/>
              <w:bottom w:val="single" w:sz="4" w:space="0" w:color="auto"/>
              <w:right w:val="single" w:sz="4" w:space="0" w:color="auto"/>
            </w:tcBorders>
            <w:noWrap/>
          </w:tcPr>
          <w:p w14:paraId="0A5AB811" w14:textId="04E7A48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Borowianka</w:t>
            </w:r>
          </w:p>
        </w:tc>
        <w:tc>
          <w:tcPr>
            <w:tcW w:w="2835" w:type="dxa"/>
            <w:tcBorders>
              <w:top w:val="nil"/>
              <w:left w:val="nil"/>
              <w:bottom w:val="single" w:sz="4" w:space="0" w:color="auto"/>
              <w:right w:val="single" w:sz="4" w:space="0" w:color="auto"/>
            </w:tcBorders>
            <w:noWrap/>
          </w:tcPr>
          <w:p w14:paraId="555417CD" w14:textId="7ACF710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282D87DD"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2F773DC7"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22</w:t>
            </w:r>
          </w:p>
        </w:tc>
        <w:tc>
          <w:tcPr>
            <w:tcW w:w="2437" w:type="dxa"/>
            <w:tcBorders>
              <w:top w:val="nil"/>
              <w:left w:val="nil"/>
              <w:bottom w:val="single" w:sz="4" w:space="0" w:color="auto"/>
              <w:right w:val="single" w:sz="4" w:space="0" w:color="auto"/>
            </w:tcBorders>
            <w:noWrap/>
          </w:tcPr>
          <w:p w14:paraId="0C89CA45" w14:textId="38AE7320"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RW2000102658594</w:t>
            </w:r>
          </w:p>
        </w:tc>
        <w:tc>
          <w:tcPr>
            <w:tcW w:w="2835" w:type="dxa"/>
            <w:tcBorders>
              <w:top w:val="nil"/>
              <w:left w:val="nil"/>
              <w:bottom w:val="single" w:sz="4" w:space="0" w:color="auto"/>
              <w:right w:val="single" w:sz="4" w:space="0" w:color="auto"/>
            </w:tcBorders>
            <w:noWrap/>
          </w:tcPr>
          <w:p w14:paraId="1D217DC7" w14:textId="459ED46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 bagna Szeroka Biel</w:t>
            </w:r>
          </w:p>
        </w:tc>
        <w:tc>
          <w:tcPr>
            <w:tcW w:w="2835" w:type="dxa"/>
            <w:tcBorders>
              <w:top w:val="nil"/>
              <w:left w:val="nil"/>
              <w:bottom w:val="single" w:sz="4" w:space="0" w:color="auto"/>
              <w:right w:val="single" w:sz="4" w:space="0" w:color="auto"/>
            </w:tcBorders>
            <w:noWrap/>
          </w:tcPr>
          <w:p w14:paraId="28E3046D" w14:textId="0330AA2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508C002"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75C200F3"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23</w:t>
            </w:r>
          </w:p>
        </w:tc>
        <w:tc>
          <w:tcPr>
            <w:tcW w:w="2437" w:type="dxa"/>
            <w:tcBorders>
              <w:top w:val="nil"/>
              <w:left w:val="nil"/>
              <w:bottom w:val="single" w:sz="4" w:space="0" w:color="auto"/>
              <w:right w:val="single" w:sz="4" w:space="0" w:color="auto"/>
            </w:tcBorders>
            <w:noWrap/>
          </w:tcPr>
          <w:p w14:paraId="2EAB580C" w14:textId="1783740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RW2000102658729</w:t>
            </w:r>
          </w:p>
        </w:tc>
        <w:tc>
          <w:tcPr>
            <w:tcW w:w="2835" w:type="dxa"/>
            <w:tcBorders>
              <w:top w:val="nil"/>
              <w:left w:val="nil"/>
              <w:bottom w:val="single" w:sz="4" w:space="0" w:color="auto"/>
              <w:right w:val="single" w:sz="4" w:space="0" w:color="auto"/>
            </w:tcBorders>
            <w:noWrap/>
          </w:tcPr>
          <w:p w14:paraId="7E5DA23E" w14:textId="7946A68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Kanał spod Księżej Górki</w:t>
            </w:r>
          </w:p>
        </w:tc>
        <w:tc>
          <w:tcPr>
            <w:tcW w:w="2835" w:type="dxa"/>
            <w:tcBorders>
              <w:top w:val="nil"/>
              <w:left w:val="nil"/>
              <w:bottom w:val="single" w:sz="4" w:space="0" w:color="auto"/>
              <w:right w:val="single" w:sz="4" w:space="0" w:color="auto"/>
            </w:tcBorders>
            <w:noWrap/>
          </w:tcPr>
          <w:p w14:paraId="69261537" w14:textId="7CFBACF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2A1D7FBD"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6BBB158B"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24</w:t>
            </w:r>
          </w:p>
        </w:tc>
        <w:tc>
          <w:tcPr>
            <w:tcW w:w="2437" w:type="dxa"/>
            <w:tcBorders>
              <w:top w:val="nil"/>
              <w:left w:val="nil"/>
              <w:bottom w:val="single" w:sz="4" w:space="0" w:color="auto"/>
              <w:right w:val="single" w:sz="4" w:space="0" w:color="auto"/>
            </w:tcBorders>
            <w:noWrap/>
          </w:tcPr>
          <w:p w14:paraId="0336696A" w14:textId="290735D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RW2000102658769</w:t>
            </w:r>
          </w:p>
        </w:tc>
        <w:tc>
          <w:tcPr>
            <w:tcW w:w="2835" w:type="dxa"/>
            <w:tcBorders>
              <w:top w:val="nil"/>
              <w:left w:val="nil"/>
              <w:bottom w:val="single" w:sz="4" w:space="0" w:color="auto"/>
              <w:right w:val="single" w:sz="4" w:space="0" w:color="auto"/>
            </w:tcBorders>
            <w:noWrap/>
          </w:tcPr>
          <w:p w14:paraId="5976BAFB" w14:textId="266FEE6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Jaciążka</w:t>
            </w:r>
          </w:p>
        </w:tc>
        <w:tc>
          <w:tcPr>
            <w:tcW w:w="2835" w:type="dxa"/>
            <w:tcBorders>
              <w:top w:val="nil"/>
              <w:left w:val="nil"/>
              <w:bottom w:val="single" w:sz="4" w:space="0" w:color="auto"/>
              <w:right w:val="single" w:sz="4" w:space="0" w:color="auto"/>
            </w:tcBorders>
            <w:noWrap/>
          </w:tcPr>
          <w:p w14:paraId="3AF02739" w14:textId="5E2899E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0103845C"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8BA3AD2"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25</w:t>
            </w:r>
          </w:p>
        </w:tc>
        <w:tc>
          <w:tcPr>
            <w:tcW w:w="2437" w:type="dxa"/>
            <w:tcBorders>
              <w:top w:val="nil"/>
              <w:left w:val="nil"/>
              <w:bottom w:val="single" w:sz="4" w:space="0" w:color="auto"/>
              <w:right w:val="single" w:sz="4" w:space="0" w:color="auto"/>
            </w:tcBorders>
            <w:noWrap/>
          </w:tcPr>
          <w:p w14:paraId="2B6F56DE" w14:textId="14A9584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RW200010265929</w:t>
            </w:r>
          </w:p>
        </w:tc>
        <w:tc>
          <w:tcPr>
            <w:tcW w:w="2835" w:type="dxa"/>
            <w:tcBorders>
              <w:top w:val="nil"/>
              <w:left w:val="nil"/>
              <w:bottom w:val="single" w:sz="4" w:space="0" w:color="auto"/>
              <w:right w:val="single" w:sz="4" w:space="0" w:color="auto"/>
            </w:tcBorders>
            <w:noWrap/>
          </w:tcPr>
          <w:p w14:paraId="69644E8C" w14:textId="2F19990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 Zambsk Kościelnych</w:t>
            </w:r>
          </w:p>
        </w:tc>
        <w:tc>
          <w:tcPr>
            <w:tcW w:w="2835" w:type="dxa"/>
            <w:tcBorders>
              <w:top w:val="nil"/>
              <w:left w:val="nil"/>
              <w:bottom w:val="single" w:sz="4" w:space="0" w:color="auto"/>
              <w:right w:val="single" w:sz="4" w:space="0" w:color="auto"/>
            </w:tcBorders>
            <w:noWrap/>
          </w:tcPr>
          <w:p w14:paraId="48265123" w14:textId="56A495E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674D003"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7EF96C53"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26</w:t>
            </w:r>
          </w:p>
        </w:tc>
        <w:tc>
          <w:tcPr>
            <w:tcW w:w="2437" w:type="dxa"/>
            <w:tcBorders>
              <w:top w:val="nil"/>
              <w:left w:val="nil"/>
              <w:bottom w:val="single" w:sz="4" w:space="0" w:color="auto"/>
              <w:right w:val="single" w:sz="4" w:space="0" w:color="auto"/>
            </w:tcBorders>
            <w:noWrap/>
          </w:tcPr>
          <w:p w14:paraId="41BDA11E" w14:textId="3FABF66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RW2000102676</w:t>
            </w:r>
          </w:p>
        </w:tc>
        <w:tc>
          <w:tcPr>
            <w:tcW w:w="2835" w:type="dxa"/>
            <w:tcBorders>
              <w:top w:val="nil"/>
              <w:left w:val="nil"/>
              <w:bottom w:val="single" w:sz="4" w:space="0" w:color="auto"/>
              <w:right w:val="single" w:sz="4" w:space="0" w:color="auto"/>
            </w:tcBorders>
            <w:noWrap/>
          </w:tcPr>
          <w:p w14:paraId="22DACFBF" w14:textId="04111A9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 Kałuszyna</w:t>
            </w:r>
          </w:p>
        </w:tc>
        <w:tc>
          <w:tcPr>
            <w:tcW w:w="2835" w:type="dxa"/>
            <w:tcBorders>
              <w:top w:val="nil"/>
              <w:left w:val="nil"/>
              <w:bottom w:val="single" w:sz="4" w:space="0" w:color="auto"/>
              <w:right w:val="single" w:sz="4" w:space="0" w:color="auto"/>
            </w:tcBorders>
            <w:noWrap/>
          </w:tcPr>
          <w:p w14:paraId="3F608FAE" w14:textId="03184D4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AB9691A"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7A5D0011"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27</w:t>
            </w:r>
          </w:p>
        </w:tc>
        <w:tc>
          <w:tcPr>
            <w:tcW w:w="2437" w:type="dxa"/>
            <w:tcBorders>
              <w:top w:val="nil"/>
              <w:left w:val="nil"/>
              <w:bottom w:val="single" w:sz="4" w:space="0" w:color="auto"/>
              <w:right w:val="single" w:sz="4" w:space="0" w:color="auto"/>
            </w:tcBorders>
            <w:noWrap/>
          </w:tcPr>
          <w:p w14:paraId="5CD88B7A" w14:textId="4318B51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RW2000102723472</w:t>
            </w:r>
          </w:p>
        </w:tc>
        <w:tc>
          <w:tcPr>
            <w:tcW w:w="2835" w:type="dxa"/>
            <w:tcBorders>
              <w:top w:val="nil"/>
              <w:left w:val="nil"/>
              <w:bottom w:val="single" w:sz="4" w:space="0" w:color="auto"/>
              <w:right w:val="single" w:sz="4" w:space="0" w:color="auto"/>
            </w:tcBorders>
            <w:noWrap/>
          </w:tcPr>
          <w:p w14:paraId="7A6BB889" w14:textId="1F367D75"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Struga Domaradzka</w:t>
            </w:r>
          </w:p>
        </w:tc>
        <w:tc>
          <w:tcPr>
            <w:tcW w:w="2835" w:type="dxa"/>
            <w:tcBorders>
              <w:top w:val="nil"/>
              <w:left w:val="nil"/>
              <w:bottom w:val="single" w:sz="4" w:space="0" w:color="auto"/>
              <w:right w:val="single" w:sz="4" w:space="0" w:color="auto"/>
            </w:tcBorders>
            <w:noWrap/>
          </w:tcPr>
          <w:p w14:paraId="11934B38" w14:textId="5658C49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4CE752AA"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601E869"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28</w:t>
            </w:r>
          </w:p>
        </w:tc>
        <w:tc>
          <w:tcPr>
            <w:tcW w:w="2437" w:type="dxa"/>
            <w:tcBorders>
              <w:top w:val="nil"/>
              <w:left w:val="nil"/>
              <w:bottom w:val="single" w:sz="4" w:space="0" w:color="auto"/>
              <w:right w:val="single" w:sz="4" w:space="0" w:color="auto"/>
            </w:tcBorders>
            <w:noWrap/>
          </w:tcPr>
          <w:p w14:paraId="623DAF14" w14:textId="25E928B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RW200010272369</w:t>
            </w:r>
          </w:p>
        </w:tc>
        <w:tc>
          <w:tcPr>
            <w:tcW w:w="2835" w:type="dxa"/>
            <w:tcBorders>
              <w:top w:val="nil"/>
              <w:left w:val="nil"/>
              <w:bottom w:val="single" w:sz="4" w:space="0" w:color="auto"/>
              <w:right w:val="single" w:sz="4" w:space="0" w:color="auto"/>
            </w:tcBorders>
            <w:noWrap/>
          </w:tcPr>
          <w:p w14:paraId="73726F2D" w14:textId="0877C07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Igla</w:t>
            </w:r>
            <w:proofErr w:type="spellEnd"/>
          </w:p>
        </w:tc>
        <w:tc>
          <w:tcPr>
            <w:tcW w:w="2835" w:type="dxa"/>
            <w:tcBorders>
              <w:top w:val="nil"/>
              <w:left w:val="nil"/>
              <w:bottom w:val="single" w:sz="4" w:space="0" w:color="auto"/>
              <w:right w:val="single" w:sz="4" w:space="0" w:color="auto"/>
            </w:tcBorders>
            <w:noWrap/>
          </w:tcPr>
          <w:p w14:paraId="081FF42F" w14:textId="267B29C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01860D6"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615B284F"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29</w:t>
            </w:r>
          </w:p>
        </w:tc>
        <w:tc>
          <w:tcPr>
            <w:tcW w:w="2437" w:type="dxa"/>
            <w:tcBorders>
              <w:top w:val="nil"/>
              <w:left w:val="nil"/>
              <w:bottom w:val="single" w:sz="4" w:space="0" w:color="auto"/>
              <w:right w:val="single" w:sz="4" w:space="0" w:color="auto"/>
            </w:tcBorders>
            <w:noWrap/>
          </w:tcPr>
          <w:p w14:paraId="012655C4" w14:textId="7CCC1F7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RW200010275445</w:t>
            </w:r>
          </w:p>
        </w:tc>
        <w:tc>
          <w:tcPr>
            <w:tcW w:w="2835" w:type="dxa"/>
            <w:tcBorders>
              <w:top w:val="nil"/>
              <w:left w:val="nil"/>
              <w:bottom w:val="single" w:sz="4" w:space="0" w:color="auto"/>
              <w:right w:val="single" w:sz="4" w:space="0" w:color="auto"/>
            </w:tcBorders>
            <w:noWrap/>
          </w:tcPr>
          <w:p w14:paraId="36B4E55E" w14:textId="751FF36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Osetnica do Dopływu z Bud Kaleńskich</w:t>
            </w:r>
          </w:p>
        </w:tc>
        <w:tc>
          <w:tcPr>
            <w:tcW w:w="2835" w:type="dxa"/>
            <w:tcBorders>
              <w:top w:val="nil"/>
              <w:left w:val="nil"/>
              <w:bottom w:val="single" w:sz="4" w:space="0" w:color="auto"/>
              <w:right w:val="single" w:sz="4" w:space="0" w:color="auto"/>
            </w:tcBorders>
            <w:noWrap/>
          </w:tcPr>
          <w:p w14:paraId="54D02496" w14:textId="5DFF96D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2766D50E"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247E37C"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30</w:t>
            </w:r>
          </w:p>
        </w:tc>
        <w:tc>
          <w:tcPr>
            <w:tcW w:w="2437" w:type="dxa"/>
            <w:tcBorders>
              <w:top w:val="nil"/>
              <w:left w:val="nil"/>
              <w:bottom w:val="single" w:sz="4" w:space="0" w:color="auto"/>
              <w:right w:val="single" w:sz="4" w:space="0" w:color="auto"/>
            </w:tcBorders>
            <w:noWrap/>
          </w:tcPr>
          <w:p w14:paraId="2AEEDB8C" w14:textId="3DE0056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RW20001027729</w:t>
            </w:r>
          </w:p>
        </w:tc>
        <w:tc>
          <w:tcPr>
            <w:tcW w:w="2835" w:type="dxa"/>
            <w:tcBorders>
              <w:top w:val="nil"/>
              <w:left w:val="nil"/>
              <w:bottom w:val="single" w:sz="4" w:space="0" w:color="auto"/>
              <w:right w:val="single" w:sz="4" w:space="0" w:color="auto"/>
            </w:tcBorders>
            <w:noWrap/>
          </w:tcPr>
          <w:p w14:paraId="286958FC" w14:textId="65C932D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Zuzanka</w:t>
            </w:r>
          </w:p>
        </w:tc>
        <w:tc>
          <w:tcPr>
            <w:tcW w:w="2835" w:type="dxa"/>
            <w:tcBorders>
              <w:top w:val="nil"/>
              <w:left w:val="nil"/>
              <w:bottom w:val="single" w:sz="4" w:space="0" w:color="auto"/>
              <w:right w:val="single" w:sz="4" w:space="0" w:color="auto"/>
            </w:tcBorders>
            <w:noWrap/>
          </w:tcPr>
          <w:p w14:paraId="6C878E31" w14:textId="314B334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459AED3"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2F083940"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31</w:t>
            </w:r>
          </w:p>
        </w:tc>
        <w:tc>
          <w:tcPr>
            <w:tcW w:w="2437" w:type="dxa"/>
            <w:tcBorders>
              <w:top w:val="nil"/>
              <w:left w:val="nil"/>
              <w:bottom w:val="single" w:sz="4" w:space="0" w:color="auto"/>
              <w:right w:val="single" w:sz="4" w:space="0" w:color="auto"/>
            </w:tcBorders>
            <w:noWrap/>
          </w:tcPr>
          <w:p w14:paraId="69892ACF" w14:textId="563C0CE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RW2000112728699</w:t>
            </w:r>
          </w:p>
        </w:tc>
        <w:tc>
          <w:tcPr>
            <w:tcW w:w="2835" w:type="dxa"/>
            <w:tcBorders>
              <w:top w:val="nil"/>
              <w:left w:val="nil"/>
              <w:bottom w:val="single" w:sz="4" w:space="0" w:color="auto"/>
              <w:right w:val="single" w:sz="4" w:space="0" w:color="auto"/>
            </w:tcBorders>
            <w:noWrap/>
          </w:tcPr>
          <w:p w14:paraId="4E3C29E1" w14:textId="72AF86EA"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Rokitnica od Zimnej Wody do ujścia</w:t>
            </w:r>
          </w:p>
        </w:tc>
        <w:tc>
          <w:tcPr>
            <w:tcW w:w="2835" w:type="dxa"/>
            <w:tcBorders>
              <w:top w:val="nil"/>
              <w:left w:val="nil"/>
              <w:bottom w:val="single" w:sz="4" w:space="0" w:color="auto"/>
              <w:right w:val="single" w:sz="4" w:space="0" w:color="auto"/>
            </w:tcBorders>
            <w:noWrap/>
          </w:tcPr>
          <w:p w14:paraId="751F7F0B" w14:textId="2CFB6EA8"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11EB8586"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0F94A8CD"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32</w:t>
            </w:r>
          </w:p>
        </w:tc>
        <w:tc>
          <w:tcPr>
            <w:tcW w:w="2437" w:type="dxa"/>
            <w:tcBorders>
              <w:top w:val="nil"/>
              <w:left w:val="nil"/>
              <w:bottom w:val="single" w:sz="4" w:space="0" w:color="auto"/>
              <w:right w:val="single" w:sz="4" w:space="0" w:color="auto"/>
            </w:tcBorders>
            <w:noWrap/>
          </w:tcPr>
          <w:p w14:paraId="551C7346" w14:textId="58C87EA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RW200015254136</w:t>
            </w:r>
          </w:p>
        </w:tc>
        <w:tc>
          <w:tcPr>
            <w:tcW w:w="2835" w:type="dxa"/>
            <w:tcBorders>
              <w:top w:val="nil"/>
              <w:left w:val="nil"/>
              <w:bottom w:val="single" w:sz="4" w:space="0" w:color="auto"/>
              <w:right w:val="single" w:sz="4" w:space="0" w:color="auto"/>
            </w:tcBorders>
            <w:noWrap/>
          </w:tcPr>
          <w:p w14:paraId="3F7F241D" w14:textId="52D7BD0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spod Raszkowa</w:t>
            </w:r>
          </w:p>
        </w:tc>
        <w:tc>
          <w:tcPr>
            <w:tcW w:w="2835" w:type="dxa"/>
            <w:tcBorders>
              <w:top w:val="nil"/>
              <w:left w:val="nil"/>
              <w:bottom w:val="single" w:sz="4" w:space="0" w:color="auto"/>
              <w:right w:val="single" w:sz="4" w:space="0" w:color="auto"/>
            </w:tcBorders>
            <w:noWrap/>
          </w:tcPr>
          <w:p w14:paraId="0B9944A8" w14:textId="44D0F58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57FBA411"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136E2AC4"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33</w:t>
            </w:r>
          </w:p>
        </w:tc>
        <w:tc>
          <w:tcPr>
            <w:tcW w:w="2437" w:type="dxa"/>
            <w:tcBorders>
              <w:top w:val="nil"/>
              <w:left w:val="nil"/>
              <w:bottom w:val="single" w:sz="4" w:space="0" w:color="auto"/>
              <w:right w:val="single" w:sz="4" w:space="0" w:color="auto"/>
            </w:tcBorders>
            <w:noWrap/>
          </w:tcPr>
          <w:p w14:paraId="046B66D1" w14:textId="1EB04429"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RW200015254792</w:t>
            </w:r>
          </w:p>
        </w:tc>
        <w:tc>
          <w:tcPr>
            <w:tcW w:w="2835" w:type="dxa"/>
            <w:tcBorders>
              <w:top w:val="nil"/>
              <w:left w:val="nil"/>
              <w:bottom w:val="single" w:sz="4" w:space="0" w:color="auto"/>
              <w:right w:val="single" w:sz="4" w:space="0" w:color="auto"/>
            </w:tcBorders>
            <w:noWrap/>
          </w:tcPr>
          <w:p w14:paraId="27540996" w14:textId="397BF031"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Kiełcznica</w:t>
            </w:r>
            <w:proofErr w:type="spellEnd"/>
          </w:p>
        </w:tc>
        <w:tc>
          <w:tcPr>
            <w:tcW w:w="2835" w:type="dxa"/>
            <w:tcBorders>
              <w:top w:val="nil"/>
              <w:left w:val="nil"/>
              <w:bottom w:val="single" w:sz="4" w:space="0" w:color="auto"/>
              <w:right w:val="single" w:sz="4" w:space="0" w:color="auto"/>
            </w:tcBorders>
            <w:noWrap/>
          </w:tcPr>
          <w:p w14:paraId="5E009908" w14:textId="1F68155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4F4FF0CC"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6BD20A0C"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34</w:t>
            </w:r>
          </w:p>
        </w:tc>
        <w:tc>
          <w:tcPr>
            <w:tcW w:w="2437" w:type="dxa"/>
            <w:tcBorders>
              <w:top w:val="nil"/>
              <w:left w:val="nil"/>
              <w:bottom w:val="single" w:sz="4" w:space="0" w:color="auto"/>
              <w:right w:val="single" w:sz="4" w:space="0" w:color="auto"/>
            </w:tcBorders>
            <w:noWrap/>
          </w:tcPr>
          <w:p w14:paraId="73D86172" w14:textId="6B338AC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RW2000152549769</w:t>
            </w:r>
          </w:p>
        </w:tc>
        <w:tc>
          <w:tcPr>
            <w:tcW w:w="2835" w:type="dxa"/>
            <w:tcBorders>
              <w:top w:val="nil"/>
              <w:left w:val="nil"/>
              <w:bottom w:val="single" w:sz="4" w:space="0" w:color="auto"/>
              <w:right w:val="single" w:sz="4" w:space="0" w:color="auto"/>
            </w:tcBorders>
            <w:noWrap/>
          </w:tcPr>
          <w:p w14:paraId="4F1F529E" w14:textId="62BA4D2F"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Dopływ ze Zwierzyńca</w:t>
            </w:r>
          </w:p>
        </w:tc>
        <w:tc>
          <w:tcPr>
            <w:tcW w:w="2835" w:type="dxa"/>
            <w:tcBorders>
              <w:top w:val="nil"/>
              <w:left w:val="nil"/>
              <w:bottom w:val="single" w:sz="4" w:space="0" w:color="auto"/>
              <w:right w:val="single" w:sz="4" w:space="0" w:color="auto"/>
            </w:tcBorders>
            <w:noWrap/>
          </w:tcPr>
          <w:p w14:paraId="7FB14924" w14:textId="770831AD"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27572543"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48D5B2BA"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35</w:t>
            </w:r>
          </w:p>
        </w:tc>
        <w:tc>
          <w:tcPr>
            <w:tcW w:w="2437" w:type="dxa"/>
            <w:tcBorders>
              <w:top w:val="nil"/>
              <w:left w:val="nil"/>
              <w:bottom w:val="single" w:sz="4" w:space="0" w:color="auto"/>
              <w:right w:val="single" w:sz="4" w:space="0" w:color="auto"/>
            </w:tcBorders>
            <w:noWrap/>
          </w:tcPr>
          <w:p w14:paraId="493663A2" w14:textId="33608CE7"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RW2000152687231</w:t>
            </w:r>
          </w:p>
        </w:tc>
        <w:tc>
          <w:tcPr>
            <w:tcW w:w="2835" w:type="dxa"/>
            <w:tcBorders>
              <w:top w:val="nil"/>
              <w:left w:val="nil"/>
              <w:bottom w:val="single" w:sz="4" w:space="0" w:color="auto"/>
              <w:right w:val="single" w:sz="4" w:space="0" w:color="auto"/>
            </w:tcBorders>
            <w:noWrap/>
          </w:tcPr>
          <w:p w14:paraId="4699246E" w14:textId="202FE58F"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Raciążnica</w:t>
            </w:r>
            <w:proofErr w:type="spellEnd"/>
            <w:r w:rsidRPr="004E0841">
              <w:rPr>
                <w:rFonts w:ascii="Montserrat" w:hAnsi="Montserrat"/>
                <w:sz w:val="20"/>
                <w:szCs w:val="20"/>
              </w:rPr>
              <w:t xml:space="preserve"> do Dopływu z </w:t>
            </w:r>
            <w:proofErr w:type="spellStart"/>
            <w:r w:rsidRPr="004E0841">
              <w:rPr>
                <w:rFonts w:ascii="Montserrat" w:hAnsi="Montserrat"/>
                <w:sz w:val="20"/>
                <w:szCs w:val="20"/>
              </w:rPr>
              <w:t>Niedróża</w:t>
            </w:r>
            <w:proofErr w:type="spellEnd"/>
            <w:r w:rsidRPr="004E0841">
              <w:rPr>
                <w:rFonts w:ascii="Montserrat" w:hAnsi="Montserrat"/>
                <w:sz w:val="20"/>
                <w:szCs w:val="20"/>
              </w:rPr>
              <w:t xml:space="preserve"> Starego</w:t>
            </w:r>
          </w:p>
        </w:tc>
        <w:tc>
          <w:tcPr>
            <w:tcW w:w="2835" w:type="dxa"/>
            <w:tcBorders>
              <w:top w:val="nil"/>
              <w:left w:val="nil"/>
              <w:bottom w:val="single" w:sz="4" w:space="0" w:color="auto"/>
              <w:right w:val="single" w:sz="4" w:space="0" w:color="auto"/>
            </w:tcBorders>
            <w:noWrap/>
          </w:tcPr>
          <w:p w14:paraId="7C175CFC" w14:textId="1066B01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73586A38"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53D3C9A"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36</w:t>
            </w:r>
          </w:p>
        </w:tc>
        <w:tc>
          <w:tcPr>
            <w:tcW w:w="2437" w:type="dxa"/>
            <w:tcBorders>
              <w:top w:val="nil"/>
              <w:left w:val="nil"/>
              <w:bottom w:val="single" w:sz="4" w:space="0" w:color="auto"/>
              <w:right w:val="single" w:sz="4" w:space="0" w:color="auto"/>
            </w:tcBorders>
            <w:noWrap/>
          </w:tcPr>
          <w:p w14:paraId="294AC1CE" w14:textId="1A0A36D6"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RW20001527349</w:t>
            </w:r>
          </w:p>
        </w:tc>
        <w:tc>
          <w:tcPr>
            <w:tcW w:w="2835" w:type="dxa"/>
            <w:tcBorders>
              <w:top w:val="nil"/>
              <w:left w:val="nil"/>
              <w:bottom w:val="single" w:sz="4" w:space="0" w:color="auto"/>
              <w:right w:val="single" w:sz="4" w:space="0" w:color="auto"/>
            </w:tcBorders>
            <w:noWrap/>
          </w:tcPr>
          <w:p w14:paraId="33F9B7DB" w14:textId="68865E7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Kanał Troszyński</w:t>
            </w:r>
          </w:p>
        </w:tc>
        <w:tc>
          <w:tcPr>
            <w:tcW w:w="2835" w:type="dxa"/>
            <w:tcBorders>
              <w:top w:val="nil"/>
              <w:left w:val="nil"/>
              <w:bottom w:val="single" w:sz="4" w:space="0" w:color="auto"/>
              <w:right w:val="single" w:sz="4" w:space="0" w:color="auto"/>
            </w:tcBorders>
            <w:noWrap/>
          </w:tcPr>
          <w:p w14:paraId="0E0F12FF" w14:textId="4E7E07BE"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1618E09C"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21EFDF48"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37</w:t>
            </w:r>
          </w:p>
        </w:tc>
        <w:tc>
          <w:tcPr>
            <w:tcW w:w="2437" w:type="dxa"/>
            <w:tcBorders>
              <w:top w:val="nil"/>
              <w:left w:val="nil"/>
              <w:bottom w:val="single" w:sz="4" w:space="0" w:color="auto"/>
              <w:right w:val="single" w:sz="4" w:space="0" w:color="auto"/>
            </w:tcBorders>
            <w:noWrap/>
          </w:tcPr>
          <w:p w14:paraId="0A55873B" w14:textId="14E67D12"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RW20001626847</w:t>
            </w:r>
          </w:p>
        </w:tc>
        <w:tc>
          <w:tcPr>
            <w:tcW w:w="2835" w:type="dxa"/>
            <w:tcBorders>
              <w:top w:val="nil"/>
              <w:left w:val="nil"/>
              <w:bottom w:val="single" w:sz="4" w:space="0" w:color="auto"/>
              <w:right w:val="single" w:sz="4" w:space="0" w:color="auto"/>
            </w:tcBorders>
            <w:noWrap/>
          </w:tcPr>
          <w:p w14:paraId="0E318D25" w14:textId="05E3BC74"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 xml:space="preserve">Mławka od </w:t>
            </w:r>
            <w:proofErr w:type="spellStart"/>
            <w:r w:rsidRPr="004E0841">
              <w:rPr>
                <w:rFonts w:ascii="Montserrat" w:hAnsi="Montserrat"/>
                <w:sz w:val="20"/>
                <w:szCs w:val="20"/>
              </w:rPr>
              <w:t>Krupionki</w:t>
            </w:r>
            <w:proofErr w:type="spellEnd"/>
            <w:r w:rsidRPr="004E0841">
              <w:rPr>
                <w:rFonts w:ascii="Montserrat" w:hAnsi="Montserrat"/>
                <w:sz w:val="20"/>
                <w:szCs w:val="20"/>
              </w:rPr>
              <w:t xml:space="preserve"> do </w:t>
            </w:r>
            <w:proofErr w:type="spellStart"/>
            <w:r w:rsidRPr="004E0841">
              <w:rPr>
                <w:rFonts w:ascii="Montserrat" w:hAnsi="Montserrat"/>
                <w:sz w:val="20"/>
                <w:szCs w:val="20"/>
              </w:rPr>
              <w:t>Przylepnicy</w:t>
            </w:r>
            <w:proofErr w:type="spellEnd"/>
          </w:p>
        </w:tc>
        <w:tc>
          <w:tcPr>
            <w:tcW w:w="2835" w:type="dxa"/>
            <w:tcBorders>
              <w:top w:val="nil"/>
              <w:left w:val="nil"/>
              <w:bottom w:val="single" w:sz="4" w:space="0" w:color="auto"/>
              <w:right w:val="single" w:sz="4" w:space="0" w:color="auto"/>
            </w:tcBorders>
            <w:noWrap/>
          </w:tcPr>
          <w:p w14:paraId="1E008C73" w14:textId="53FBF65D"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489A5884"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536D896D"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38</w:t>
            </w:r>
          </w:p>
        </w:tc>
        <w:tc>
          <w:tcPr>
            <w:tcW w:w="2437" w:type="dxa"/>
            <w:tcBorders>
              <w:top w:val="nil"/>
              <w:left w:val="nil"/>
              <w:bottom w:val="single" w:sz="4" w:space="0" w:color="auto"/>
              <w:right w:val="single" w:sz="4" w:space="0" w:color="auto"/>
            </w:tcBorders>
            <w:noWrap/>
          </w:tcPr>
          <w:p w14:paraId="2C3E02C0" w14:textId="6958E065"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RW2000162721899</w:t>
            </w:r>
          </w:p>
        </w:tc>
        <w:tc>
          <w:tcPr>
            <w:tcW w:w="2835" w:type="dxa"/>
            <w:tcBorders>
              <w:top w:val="nil"/>
              <w:left w:val="nil"/>
              <w:bottom w:val="single" w:sz="4" w:space="0" w:color="auto"/>
              <w:right w:val="single" w:sz="4" w:space="0" w:color="auto"/>
            </w:tcBorders>
            <w:noWrap/>
          </w:tcPr>
          <w:p w14:paraId="61FC45A8" w14:textId="0CC155DB"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proofErr w:type="spellStart"/>
            <w:r w:rsidRPr="004E0841">
              <w:rPr>
                <w:rFonts w:ascii="Montserrat" w:hAnsi="Montserrat"/>
                <w:sz w:val="20"/>
                <w:szCs w:val="20"/>
              </w:rPr>
              <w:t>Ochnia</w:t>
            </w:r>
            <w:proofErr w:type="spellEnd"/>
            <w:r w:rsidRPr="004E0841">
              <w:rPr>
                <w:rFonts w:ascii="Montserrat" w:hAnsi="Montserrat"/>
                <w:sz w:val="20"/>
                <w:szCs w:val="20"/>
              </w:rPr>
              <w:t xml:space="preserve"> od </w:t>
            </w:r>
            <w:proofErr w:type="spellStart"/>
            <w:r w:rsidRPr="004E0841">
              <w:rPr>
                <w:rFonts w:ascii="Montserrat" w:hAnsi="Montserrat"/>
                <w:sz w:val="20"/>
                <w:szCs w:val="20"/>
              </w:rPr>
              <w:t>Miłonki</w:t>
            </w:r>
            <w:proofErr w:type="spellEnd"/>
            <w:r w:rsidRPr="004E0841">
              <w:rPr>
                <w:rFonts w:ascii="Montserrat" w:hAnsi="Montserrat"/>
                <w:sz w:val="20"/>
                <w:szCs w:val="20"/>
              </w:rPr>
              <w:t xml:space="preserve"> do ujścia</w:t>
            </w:r>
          </w:p>
        </w:tc>
        <w:tc>
          <w:tcPr>
            <w:tcW w:w="2835" w:type="dxa"/>
            <w:tcBorders>
              <w:top w:val="nil"/>
              <w:left w:val="nil"/>
              <w:bottom w:val="single" w:sz="4" w:space="0" w:color="auto"/>
              <w:right w:val="single" w:sz="4" w:space="0" w:color="auto"/>
            </w:tcBorders>
            <w:noWrap/>
          </w:tcPr>
          <w:p w14:paraId="260929EE" w14:textId="04272EAC"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r w:rsidR="004E0841" w:rsidRPr="004E0841" w14:paraId="3F7F723F" w14:textId="77777777" w:rsidTr="00AD5615">
        <w:trPr>
          <w:trHeight w:val="290"/>
        </w:trPr>
        <w:tc>
          <w:tcPr>
            <w:tcW w:w="960" w:type="dxa"/>
            <w:tcBorders>
              <w:top w:val="nil"/>
              <w:left w:val="single" w:sz="4" w:space="0" w:color="auto"/>
              <w:bottom w:val="single" w:sz="4" w:space="0" w:color="auto"/>
              <w:right w:val="single" w:sz="4" w:space="0" w:color="auto"/>
            </w:tcBorders>
            <w:noWrap/>
            <w:vAlign w:val="bottom"/>
            <w:hideMark/>
          </w:tcPr>
          <w:p w14:paraId="64429D9D" w14:textId="77777777" w:rsidR="004E0841" w:rsidRPr="004E0841" w:rsidRDefault="004E0841" w:rsidP="004E0841">
            <w:pPr>
              <w:spacing w:after="0" w:line="240" w:lineRule="auto"/>
              <w:jc w:val="center"/>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39</w:t>
            </w:r>
          </w:p>
        </w:tc>
        <w:tc>
          <w:tcPr>
            <w:tcW w:w="2437" w:type="dxa"/>
            <w:tcBorders>
              <w:top w:val="nil"/>
              <w:left w:val="nil"/>
              <w:bottom w:val="single" w:sz="4" w:space="0" w:color="auto"/>
              <w:right w:val="single" w:sz="4" w:space="0" w:color="auto"/>
            </w:tcBorders>
            <w:noWrap/>
          </w:tcPr>
          <w:p w14:paraId="6AA56BD2" w14:textId="11A58020"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RW20001627249</w:t>
            </w:r>
          </w:p>
        </w:tc>
        <w:tc>
          <w:tcPr>
            <w:tcW w:w="2835" w:type="dxa"/>
            <w:tcBorders>
              <w:top w:val="nil"/>
              <w:left w:val="nil"/>
              <w:bottom w:val="single" w:sz="4" w:space="0" w:color="auto"/>
              <w:right w:val="single" w:sz="4" w:space="0" w:color="auto"/>
            </w:tcBorders>
            <w:noWrap/>
          </w:tcPr>
          <w:p w14:paraId="672644AF" w14:textId="7007705F"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 xml:space="preserve">Słudwia od </w:t>
            </w:r>
            <w:proofErr w:type="spellStart"/>
            <w:r w:rsidRPr="004E0841">
              <w:rPr>
                <w:rFonts w:ascii="Montserrat" w:hAnsi="Montserrat"/>
                <w:sz w:val="20"/>
                <w:szCs w:val="20"/>
              </w:rPr>
              <w:t>Przysowej</w:t>
            </w:r>
            <w:proofErr w:type="spellEnd"/>
            <w:r w:rsidRPr="004E0841">
              <w:rPr>
                <w:rFonts w:ascii="Montserrat" w:hAnsi="Montserrat"/>
                <w:sz w:val="20"/>
                <w:szCs w:val="20"/>
              </w:rPr>
              <w:t xml:space="preserve"> do ujścia</w:t>
            </w:r>
          </w:p>
        </w:tc>
        <w:tc>
          <w:tcPr>
            <w:tcW w:w="2835" w:type="dxa"/>
            <w:tcBorders>
              <w:top w:val="nil"/>
              <w:left w:val="nil"/>
              <w:bottom w:val="single" w:sz="4" w:space="0" w:color="auto"/>
              <w:right w:val="single" w:sz="4" w:space="0" w:color="auto"/>
            </w:tcBorders>
            <w:noWrap/>
          </w:tcPr>
          <w:p w14:paraId="4225CEE8" w14:textId="6E362AA3" w:rsidR="004E0841" w:rsidRPr="004E0841" w:rsidRDefault="004E0841" w:rsidP="004E0841">
            <w:pPr>
              <w:spacing w:after="0" w:line="240" w:lineRule="auto"/>
              <w:rPr>
                <w:rFonts w:ascii="Montserrat" w:eastAsia="Times New Roman" w:hAnsi="Montserrat" w:cs="Calibri"/>
                <w:color w:val="000000"/>
                <w:kern w:val="0"/>
                <w:sz w:val="20"/>
                <w:szCs w:val="20"/>
                <w:lang w:eastAsia="pl-PL"/>
                <w14:ligatures w14:val="none"/>
              </w:rPr>
            </w:pPr>
            <w:r w:rsidRPr="004E0841">
              <w:rPr>
                <w:rFonts w:ascii="Montserrat" w:eastAsia="Times New Roman" w:hAnsi="Montserrat" w:cs="Calibri"/>
                <w:color w:val="000000"/>
                <w:kern w:val="0"/>
                <w:sz w:val="20"/>
                <w:szCs w:val="20"/>
                <w:lang w:eastAsia="pl-PL"/>
                <w14:ligatures w14:val="none"/>
              </w:rPr>
              <w:t>Środkowej Wisły</w:t>
            </w:r>
          </w:p>
        </w:tc>
      </w:tr>
    </w:tbl>
    <w:p w14:paraId="2215710F" w14:textId="558FFCA9" w:rsidR="004D4C80" w:rsidRPr="009F60EA" w:rsidRDefault="004D4C80" w:rsidP="004D4C80">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1" w:name="_Toc191883376"/>
      <w:r w:rsidRPr="009F60EA">
        <w:rPr>
          <w:sz w:val="28"/>
          <w:szCs w:val="28"/>
        </w:rPr>
        <w:t xml:space="preserve">Analiza </w:t>
      </w:r>
      <w:proofErr w:type="spellStart"/>
      <w:r w:rsidRPr="009F60EA">
        <w:rPr>
          <w:sz w:val="28"/>
          <w:szCs w:val="28"/>
        </w:rPr>
        <w:t>IIaPGW</w:t>
      </w:r>
      <w:proofErr w:type="spellEnd"/>
      <w:r w:rsidRPr="009F60EA">
        <w:rPr>
          <w:sz w:val="28"/>
          <w:szCs w:val="28"/>
        </w:rPr>
        <w:t xml:space="preserve"> pod kątem działań 04.05</w:t>
      </w:r>
      <w:bookmarkEnd w:id="1"/>
    </w:p>
    <w:p w14:paraId="3846FA63" w14:textId="0816E65A"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RWHM0405 - Analiza sposobu przeprowadzenia renaturyzacji koryta cieku oraz realizacja działań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w:t>
      </w:r>
      <w:r w:rsidR="004E0841">
        <w:rPr>
          <w:rFonts w:ascii="Montserrat" w:hAnsi="Montserrat"/>
          <w:sz w:val="22"/>
          <w:szCs w:val="22"/>
        </w:rPr>
        <w:t>5</w:t>
      </w:r>
      <w:r w:rsidRPr="009F60EA">
        <w:rPr>
          <w:rFonts w:ascii="Montserrat" w:hAnsi="Montserrat"/>
          <w:sz w:val="22"/>
          <w:szCs w:val="22"/>
        </w:rPr>
        <w:t xml:space="preserve"> JCWP w regionie wodnym </w:t>
      </w:r>
      <w:r w:rsidR="004E0841">
        <w:rPr>
          <w:rFonts w:ascii="Montserrat" w:hAnsi="Montserrat"/>
          <w:sz w:val="22"/>
          <w:szCs w:val="22"/>
        </w:rPr>
        <w:t>Środkowej</w:t>
      </w:r>
      <w:r w:rsidR="00C652B2">
        <w:rPr>
          <w:rFonts w:ascii="Montserrat" w:hAnsi="Montserrat"/>
          <w:sz w:val="22"/>
          <w:szCs w:val="22"/>
        </w:rPr>
        <w:t xml:space="preserve"> Wisły</w:t>
      </w:r>
      <w:r w:rsidRPr="009F60EA">
        <w:rPr>
          <w:rFonts w:ascii="Montserrat" w:hAnsi="Montserrat"/>
          <w:sz w:val="22"/>
          <w:szCs w:val="22"/>
        </w:rPr>
        <w:t>, w których jednocześnie zaplanowano w projekcie PUW prowadzenie działań utrzymaniowych.</w:t>
      </w:r>
    </w:p>
    <w:p w14:paraId="16008481"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CE808DB" w14:textId="7F80D2BB"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Poniższe zestawienie tabelaryczne przedstawia listę JCWP, w których zaplanowano działanie RWHM0405 oraz w których planowane są działania utrzymaniowe </w:t>
      </w:r>
      <w:r w:rsidR="00C652B2">
        <w:rPr>
          <w:rFonts w:ascii="Montserrat" w:hAnsi="Montserrat"/>
          <w:sz w:val="22"/>
          <w:szCs w:val="22"/>
        </w:rPr>
        <w:br/>
      </w:r>
      <w:r w:rsidRPr="009F60EA">
        <w:rPr>
          <w:rFonts w:ascii="Montserrat" w:hAnsi="Montserrat"/>
          <w:sz w:val="22"/>
          <w:szCs w:val="22"/>
        </w:rPr>
        <w:t>w aktualnej wersji projektu PUW.</w:t>
      </w:r>
    </w:p>
    <w:tbl>
      <w:tblPr>
        <w:tblStyle w:val="Tabela-Siatka"/>
        <w:tblW w:w="0" w:type="auto"/>
        <w:tblLook w:val="04A0" w:firstRow="1" w:lastRow="0" w:firstColumn="1" w:lastColumn="0" w:noHBand="0" w:noVBand="1"/>
      </w:tblPr>
      <w:tblGrid>
        <w:gridCol w:w="928"/>
        <w:gridCol w:w="2733"/>
        <w:gridCol w:w="2996"/>
        <w:gridCol w:w="2403"/>
      </w:tblGrid>
      <w:tr w:rsidR="004D4C80" w:rsidRPr="00C652B2" w14:paraId="22481AED" w14:textId="77777777" w:rsidTr="00C652B2">
        <w:tc>
          <w:tcPr>
            <w:tcW w:w="928" w:type="dxa"/>
            <w:vAlign w:val="center"/>
          </w:tcPr>
          <w:p w14:paraId="5CA871AE"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Lp.</w:t>
            </w:r>
          </w:p>
        </w:tc>
        <w:tc>
          <w:tcPr>
            <w:tcW w:w="2733" w:type="dxa"/>
            <w:vAlign w:val="center"/>
          </w:tcPr>
          <w:p w14:paraId="451DFBEC"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Kod JCWP</w:t>
            </w:r>
          </w:p>
        </w:tc>
        <w:tc>
          <w:tcPr>
            <w:tcW w:w="2996" w:type="dxa"/>
            <w:vAlign w:val="center"/>
          </w:tcPr>
          <w:p w14:paraId="2A56732A"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Nazwa JCWP</w:t>
            </w:r>
          </w:p>
        </w:tc>
        <w:tc>
          <w:tcPr>
            <w:tcW w:w="2403" w:type="dxa"/>
            <w:vAlign w:val="center"/>
          </w:tcPr>
          <w:p w14:paraId="518CD159" w14:textId="77777777" w:rsidR="004D4C80" w:rsidRPr="00C652B2" w:rsidRDefault="004D4C80" w:rsidP="009F60EA">
            <w:pPr>
              <w:jc w:val="center"/>
              <w:rPr>
                <w:rFonts w:ascii="Montserrat" w:hAnsi="Montserrat"/>
                <w:b/>
                <w:bCs/>
                <w:sz w:val="20"/>
                <w:szCs w:val="20"/>
              </w:rPr>
            </w:pPr>
            <w:r w:rsidRPr="00C652B2">
              <w:rPr>
                <w:rFonts w:ascii="Montserrat" w:hAnsi="Montserrat"/>
                <w:b/>
                <w:bCs/>
                <w:sz w:val="20"/>
                <w:szCs w:val="20"/>
              </w:rPr>
              <w:t>Region wodny</w:t>
            </w:r>
          </w:p>
        </w:tc>
      </w:tr>
      <w:tr w:rsidR="004E0841" w:rsidRPr="00C652B2" w14:paraId="13776F8D" w14:textId="77777777" w:rsidTr="003C1BD6">
        <w:tc>
          <w:tcPr>
            <w:tcW w:w="928" w:type="dxa"/>
            <w:vAlign w:val="center"/>
          </w:tcPr>
          <w:p w14:paraId="433DB689" w14:textId="77777777" w:rsidR="004E0841" w:rsidRPr="00C652B2" w:rsidRDefault="004E0841" w:rsidP="004E0841">
            <w:pPr>
              <w:jc w:val="center"/>
              <w:rPr>
                <w:rFonts w:ascii="Montserrat" w:hAnsi="Montserrat"/>
                <w:sz w:val="20"/>
                <w:szCs w:val="20"/>
              </w:rPr>
            </w:pPr>
            <w:r w:rsidRPr="00C652B2">
              <w:rPr>
                <w:rFonts w:ascii="Montserrat" w:hAnsi="Montserrat"/>
                <w:sz w:val="20"/>
                <w:szCs w:val="20"/>
              </w:rPr>
              <w:t>1</w:t>
            </w:r>
          </w:p>
        </w:tc>
        <w:tc>
          <w:tcPr>
            <w:tcW w:w="2733" w:type="dxa"/>
          </w:tcPr>
          <w:p w14:paraId="319087B4" w14:textId="02111C0A" w:rsidR="004E0841" w:rsidRPr="004E0841" w:rsidRDefault="004E0841" w:rsidP="004E0841">
            <w:pPr>
              <w:rPr>
                <w:rFonts w:ascii="Montserrat" w:hAnsi="Montserrat"/>
                <w:sz w:val="20"/>
                <w:szCs w:val="20"/>
              </w:rPr>
            </w:pPr>
            <w:r w:rsidRPr="004E0841">
              <w:rPr>
                <w:rFonts w:ascii="Montserrat" w:hAnsi="Montserrat"/>
                <w:sz w:val="20"/>
                <w:szCs w:val="20"/>
              </w:rPr>
              <w:t>RW200006234949</w:t>
            </w:r>
          </w:p>
        </w:tc>
        <w:tc>
          <w:tcPr>
            <w:tcW w:w="2996" w:type="dxa"/>
          </w:tcPr>
          <w:p w14:paraId="10B2C761" w14:textId="0D600B95" w:rsidR="004E0841" w:rsidRPr="004E0841" w:rsidRDefault="004E0841" w:rsidP="004E0841">
            <w:pPr>
              <w:rPr>
                <w:rFonts w:ascii="Montserrat" w:hAnsi="Montserrat"/>
                <w:sz w:val="20"/>
                <w:szCs w:val="20"/>
              </w:rPr>
            </w:pPr>
            <w:r w:rsidRPr="004E0841">
              <w:rPr>
                <w:rFonts w:ascii="Montserrat" w:hAnsi="Montserrat"/>
                <w:sz w:val="20"/>
                <w:szCs w:val="20"/>
              </w:rPr>
              <w:t>Przepaść</w:t>
            </w:r>
          </w:p>
        </w:tc>
        <w:tc>
          <w:tcPr>
            <w:tcW w:w="2403" w:type="dxa"/>
            <w:vAlign w:val="bottom"/>
          </w:tcPr>
          <w:p w14:paraId="3597968D" w14:textId="73F939E6" w:rsidR="004E0841" w:rsidRPr="004E0841" w:rsidRDefault="004E0841" w:rsidP="004E0841">
            <w:pPr>
              <w:rPr>
                <w:rFonts w:ascii="Montserrat" w:hAnsi="Montserrat"/>
                <w:sz w:val="20"/>
                <w:szCs w:val="20"/>
              </w:rPr>
            </w:pPr>
            <w:r w:rsidRPr="004E0841">
              <w:rPr>
                <w:rFonts w:ascii="Montserrat" w:hAnsi="Montserrat"/>
                <w:sz w:val="20"/>
                <w:szCs w:val="20"/>
              </w:rPr>
              <w:t>Środkowej Wisły</w:t>
            </w:r>
          </w:p>
        </w:tc>
      </w:tr>
      <w:tr w:rsidR="004E0841" w:rsidRPr="00C652B2" w14:paraId="0E0397B4" w14:textId="77777777" w:rsidTr="003C1BD6">
        <w:tc>
          <w:tcPr>
            <w:tcW w:w="928" w:type="dxa"/>
            <w:vAlign w:val="center"/>
          </w:tcPr>
          <w:p w14:paraId="67FF1CE8" w14:textId="77777777" w:rsidR="004E0841" w:rsidRPr="00C652B2" w:rsidRDefault="004E0841" w:rsidP="004E0841">
            <w:pPr>
              <w:jc w:val="center"/>
              <w:rPr>
                <w:rFonts w:ascii="Montserrat" w:hAnsi="Montserrat"/>
                <w:sz w:val="20"/>
                <w:szCs w:val="20"/>
              </w:rPr>
            </w:pPr>
            <w:r w:rsidRPr="00C652B2">
              <w:rPr>
                <w:rFonts w:ascii="Montserrat" w:hAnsi="Montserrat"/>
                <w:sz w:val="20"/>
                <w:szCs w:val="20"/>
              </w:rPr>
              <w:t>2</w:t>
            </w:r>
          </w:p>
        </w:tc>
        <w:tc>
          <w:tcPr>
            <w:tcW w:w="2733" w:type="dxa"/>
          </w:tcPr>
          <w:p w14:paraId="4104E253" w14:textId="656D5BE2" w:rsidR="004E0841" w:rsidRPr="004E0841" w:rsidRDefault="004E0841" w:rsidP="004E0841">
            <w:pPr>
              <w:rPr>
                <w:rFonts w:ascii="Montserrat" w:hAnsi="Montserrat"/>
                <w:sz w:val="20"/>
                <w:szCs w:val="20"/>
              </w:rPr>
            </w:pPr>
            <w:r w:rsidRPr="004E0841">
              <w:rPr>
                <w:rFonts w:ascii="Montserrat" w:hAnsi="Montserrat"/>
                <w:sz w:val="20"/>
                <w:szCs w:val="20"/>
              </w:rPr>
              <w:t>RW2000102658329</w:t>
            </w:r>
          </w:p>
        </w:tc>
        <w:tc>
          <w:tcPr>
            <w:tcW w:w="2996" w:type="dxa"/>
          </w:tcPr>
          <w:p w14:paraId="736B4F29" w14:textId="38A91478" w:rsidR="004E0841" w:rsidRPr="004E0841" w:rsidRDefault="004E0841" w:rsidP="004E0841">
            <w:pPr>
              <w:rPr>
                <w:rFonts w:ascii="Montserrat" w:hAnsi="Montserrat"/>
                <w:sz w:val="20"/>
                <w:szCs w:val="20"/>
              </w:rPr>
            </w:pPr>
            <w:proofErr w:type="spellStart"/>
            <w:r w:rsidRPr="004E0841">
              <w:rPr>
                <w:rFonts w:ascii="Montserrat" w:hAnsi="Montserrat"/>
                <w:sz w:val="20"/>
                <w:szCs w:val="20"/>
              </w:rPr>
              <w:t>Jagarzewka</w:t>
            </w:r>
            <w:proofErr w:type="spellEnd"/>
          </w:p>
        </w:tc>
        <w:tc>
          <w:tcPr>
            <w:tcW w:w="2403" w:type="dxa"/>
          </w:tcPr>
          <w:p w14:paraId="76C8BCE5" w14:textId="0A1CDD5C" w:rsidR="004E0841" w:rsidRPr="004E0841" w:rsidRDefault="004E0841" w:rsidP="004E0841">
            <w:pPr>
              <w:rPr>
                <w:rFonts w:ascii="Montserrat" w:hAnsi="Montserrat"/>
                <w:sz w:val="20"/>
                <w:szCs w:val="20"/>
              </w:rPr>
            </w:pPr>
            <w:r w:rsidRPr="004E0841">
              <w:rPr>
                <w:rFonts w:ascii="Montserrat" w:hAnsi="Montserrat"/>
                <w:sz w:val="20"/>
                <w:szCs w:val="20"/>
              </w:rPr>
              <w:t>Środkowej Wisły</w:t>
            </w:r>
          </w:p>
        </w:tc>
      </w:tr>
      <w:tr w:rsidR="004E0841" w:rsidRPr="00C652B2" w14:paraId="17690DED" w14:textId="77777777" w:rsidTr="003C1BD6">
        <w:tc>
          <w:tcPr>
            <w:tcW w:w="928" w:type="dxa"/>
            <w:vAlign w:val="center"/>
          </w:tcPr>
          <w:p w14:paraId="3D21E033" w14:textId="6F7C79F1" w:rsidR="004E0841" w:rsidRPr="00C652B2" w:rsidRDefault="004E0841" w:rsidP="004E0841">
            <w:pPr>
              <w:jc w:val="center"/>
              <w:rPr>
                <w:rFonts w:ascii="Montserrat" w:hAnsi="Montserrat"/>
                <w:sz w:val="20"/>
                <w:szCs w:val="20"/>
              </w:rPr>
            </w:pPr>
            <w:r w:rsidRPr="00C652B2">
              <w:rPr>
                <w:rFonts w:ascii="Montserrat" w:hAnsi="Montserrat"/>
                <w:sz w:val="20"/>
                <w:szCs w:val="20"/>
              </w:rPr>
              <w:t>3</w:t>
            </w:r>
          </w:p>
        </w:tc>
        <w:tc>
          <w:tcPr>
            <w:tcW w:w="2733" w:type="dxa"/>
          </w:tcPr>
          <w:p w14:paraId="57A2D081" w14:textId="2F6AEC69" w:rsidR="004E0841" w:rsidRPr="004E0841" w:rsidRDefault="004E0841" w:rsidP="004E0841">
            <w:pPr>
              <w:rPr>
                <w:rFonts w:ascii="Montserrat" w:hAnsi="Montserrat"/>
                <w:sz w:val="20"/>
                <w:szCs w:val="20"/>
              </w:rPr>
            </w:pPr>
            <w:r w:rsidRPr="004E0841">
              <w:rPr>
                <w:rFonts w:ascii="Montserrat" w:hAnsi="Montserrat"/>
                <w:sz w:val="20"/>
                <w:szCs w:val="20"/>
              </w:rPr>
              <w:t>RW20001027259929</w:t>
            </w:r>
          </w:p>
        </w:tc>
        <w:tc>
          <w:tcPr>
            <w:tcW w:w="2996" w:type="dxa"/>
          </w:tcPr>
          <w:p w14:paraId="1C25C5C0" w14:textId="4983020E" w:rsidR="004E0841" w:rsidRPr="004E0841" w:rsidRDefault="004E0841" w:rsidP="004E0841">
            <w:pPr>
              <w:rPr>
                <w:rFonts w:ascii="Montserrat" w:hAnsi="Montserrat"/>
                <w:sz w:val="20"/>
                <w:szCs w:val="20"/>
              </w:rPr>
            </w:pPr>
            <w:r w:rsidRPr="004E0841">
              <w:rPr>
                <w:rFonts w:ascii="Montserrat" w:hAnsi="Montserrat"/>
                <w:sz w:val="20"/>
                <w:szCs w:val="20"/>
              </w:rPr>
              <w:t>Kanał Sierzchów-Karolew</w:t>
            </w:r>
          </w:p>
        </w:tc>
        <w:tc>
          <w:tcPr>
            <w:tcW w:w="2403" w:type="dxa"/>
          </w:tcPr>
          <w:p w14:paraId="702004E7" w14:textId="1064B5DE" w:rsidR="004E0841" w:rsidRPr="004E0841" w:rsidRDefault="004E0841" w:rsidP="004E0841">
            <w:pPr>
              <w:rPr>
                <w:rFonts w:ascii="Montserrat" w:hAnsi="Montserrat"/>
                <w:sz w:val="20"/>
                <w:szCs w:val="20"/>
              </w:rPr>
            </w:pPr>
            <w:r w:rsidRPr="004E0841">
              <w:rPr>
                <w:rFonts w:ascii="Montserrat" w:hAnsi="Montserrat"/>
                <w:sz w:val="20"/>
                <w:szCs w:val="20"/>
              </w:rPr>
              <w:t>Środkowej Wisły</w:t>
            </w:r>
          </w:p>
        </w:tc>
      </w:tr>
      <w:tr w:rsidR="004E0841" w:rsidRPr="00C652B2" w14:paraId="50CD4663" w14:textId="77777777" w:rsidTr="003C1BD6">
        <w:tc>
          <w:tcPr>
            <w:tcW w:w="928" w:type="dxa"/>
            <w:vAlign w:val="center"/>
          </w:tcPr>
          <w:p w14:paraId="56311436" w14:textId="5D300171" w:rsidR="004E0841" w:rsidRPr="00C652B2" w:rsidRDefault="004E0841" w:rsidP="004E0841">
            <w:pPr>
              <w:jc w:val="center"/>
              <w:rPr>
                <w:rFonts w:ascii="Montserrat" w:hAnsi="Montserrat"/>
                <w:sz w:val="20"/>
                <w:szCs w:val="20"/>
              </w:rPr>
            </w:pPr>
            <w:r>
              <w:rPr>
                <w:rFonts w:ascii="Montserrat" w:hAnsi="Montserrat"/>
                <w:sz w:val="20"/>
                <w:szCs w:val="20"/>
              </w:rPr>
              <w:t>4</w:t>
            </w:r>
          </w:p>
        </w:tc>
        <w:tc>
          <w:tcPr>
            <w:tcW w:w="2733" w:type="dxa"/>
          </w:tcPr>
          <w:p w14:paraId="33E1383B" w14:textId="33FC3390" w:rsidR="004E0841" w:rsidRPr="004E0841" w:rsidRDefault="004E0841" w:rsidP="004E0841">
            <w:pPr>
              <w:rPr>
                <w:rFonts w:ascii="Montserrat" w:hAnsi="Montserrat" w:cs="Calibri"/>
                <w:color w:val="000000"/>
                <w:sz w:val="20"/>
                <w:szCs w:val="20"/>
              </w:rPr>
            </w:pPr>
            <w:r w:rsidRPr="004E0841">
              <w:rPr>
                <w:rFonts w:ascii="Montserrat" w:hAnsi="Montserrat"/>
                <w:sz w:val="20"/>
                <w:szCs w:val="20"/>
              </w:rPr>
              <w:t>RW200015268449</w:t>
            </w:r>
          </w:p>
        </w:tc>
        <w:tc>
          <w:tcPr>
            <w:tcW w:w="2996" w:type="dxa"/>
          </w:tcPr>
          <w:p w14:paraId="6236F664" w14:textId="41F2B159" w:rsidR="004E0841" w:rsidRPr="004E0841" w:rsidRDefault="004E0841" w:rsidP="004E0841">
            <w:pPr>
              <w:rPr>
                <w:rFonts w:ascii="Montserrat" w:hAnsi="Montserrat" w:cs="Calibri"/>
                <w:color w:val="000000"/>
                <w:sz w:val="20"/>
                <w:szCs w:val="20"/>
              </w:rPr>
            </w:pPr>
            <w:proofErr w:type="spellStart"/>
            <w:r w:rsidRPr="004E0841">
              <w:rPr>
                <w:rFonts w:ascii="Montserrat" w:hAnsi="Montserrat"/>
                <w:sz w:val="20"/>
                <w:szCs w:val="20"/>
              </w:rPr>
              <w:t>Seracz</w:t>
            </w:r>
            <w:proofErr w:type="spellEnd"/>
          </w:p>
        </w:tc>
        <w:tc>
          <w:tcPr>
            <w:tcW w:w="2403" w:type="dxa"/>
          </w:tcPr>
          <w:p w14:paraId="719734B0" w14:textId="02A1B5E8" w:rsidR="004E0841" w:rsidRPr="004E0841" w:rsidRDefault="004E0841" w:rsidP="004E0841">
            <w:pPr>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Środkowej Wisły</w:t>
            </w:r>
          </w:p>
        </w:tc>
      </w:tr>
      <w:tr w:rsidR="004E0841" w:rsidRPr="00C652B2" w14:paraId="6C06D541" w14:textId="77777777" w:rsidTr="003C1BD6">
        <w:tc>
          <w:tcPr>
            <w:tcW w:w="928" w:type="dxa"/>
            <w:vAlign w:val="center"/>
          </w:tcPr>
          <w:p w14:paraId="6083290B" w14:textId="15B43C5F" w:rsidR="004E0841" w:rsidRPr="00C652B2" w:rsidRDefault="004E0841" w:rsidP="004E0841">
            <w:pPr>
              <w:jc w:val="center"/>
              <w:rPr>
                <w:rFonts w:ascii="Montserrat" w:hAnsi="Montserrat"/>
                <w:sz w:val="20"/>
                <w:szCs w:val="20"/>
              </w:rPr>
            </w:pPr>
            <w:r>
              <w:rPr>
                <w:rFonts w:ascii="Montserrat" w:hAnsi="Montserrat"/>
                <w:sz w:val="20"/>
                <w:szCs w:val="20"/>
              </w:rPr>
              <w:t>5</w:t>
            </w:r>
          </w:p>
        </w:tc>
        <w:tc>
          <w:tcPr>
            <w:tcW w:w="2733" w:type="dxa"/>
          </w:tcPr>
          <w:p w14:paraId="22CA771F" w14:textId="6D52F6B9" w:rsidR="004E0841" w:rsidRPr="004E0841" w:rsidRDefault="004E0841" w:rsidP="004E0841">
            <w:pPr>
              <w:rPr>
                <w:rFonts w:ascii="Montserrat" w:hAnsi="Montserrat" w:cs="Calibri"/>
                <w:color w:val="000000"/>
                <w:sz w:val="20"/>
                <w:szCs w:val="20"/>
              </w:rPr>
            </w:pPr>
            <w:r w:rsidRPr="004E0841">
              <w:rPr>
                <w:rFonts w:ascii="Montserrat" w:hAnsi="Montserrat"/>
                <w:sz w:val="20"/>
                <w:szCs w:val="20"/>
              </w:rPr>
              <w:t>RW2000152729899</w:t>
            </w:r>
          </w:p>
        </w:tc>
        <w:tc>
          <w:tcPr>
            <w:tcW w:w="2996" w:type="dxa"/>
          </w:tcPr>
          <w:p w14:paraId="4C4897DC" w14:textId="168A6A24" w:rsidR="004E0841" w:rsidRPr="004E0841" w:rsidRDefault="004E0841" w:rsidP="004E0841">
            <w:pPr>
              <w:rPr>
                <w:rFonts w:ascii="Montserrat" w:hAnsi="Montserrat" w:cs="Calibri"/>
                <w:color w:val="000000"/>
                <w:sz w:val="20"/>
                <w:szCs w:val="20"/>
              </w:rPr>
            </w:pPr>
            <w:r w:rsidRPr="004E0841">
              <w:rPr>
                <w:rFonts w:ascii="Montserrat" w:hAnsi="Montserrat"/>
                <w:sz w:val="20"/>
                <w:szCs w:val="20"/>
              </w:rPr>
              <w:t xml:space="preserve">Kanał </w:t>
            </w:r>
            <w:proofErr w:type="spellStart"/>
            <w:r w:rsidRPr="004E0841">
              <w:rPr>
                <w:rFonts w:ascii="Montserrat" w:hAnsi="Montserrat"/>
                <w:sz w:val="20"/>
                <w:szCs w:val="20"/>
              </w:rPr>
              <w:t>Kromnowski</w:t>
            </w:r>
            <w:proofErr w:type="spellEnd"/>
          </w:p>
        </w:tc>
        <w:tc>
          <w:tcPr>
            <w:tcW w:w="2403" w:type="dxa"/>
          </w:tcPr>
          <w:p w14:paraId="17F6A439" w14:textId="10CC37DC" w:rsidR="004E0841" w:rsidRPr="004E0841" w:rsidRDefault="004E0841" w:rsidP="004E0841">
            <w:pPr>
              <w:rPr>
                <w:rFonts w:ascii="Montserrat" w:eastAsia="Times New Roman" w:hAnsi="Montserrat" w:cs="Calibri"/>
                <w:color w:val="000000"/>
                <w:kern w:val="0"/>
                <w:sz w:val="20"/>
                <w:szCs w:val="20"/>
                <w:lang w:eastAsia="pl-PL"/>
                <w14:ligatures w14:val="none"/>
              </w:rPr>
            </w:pPr>
            <w:r w:rsidRPr="004E0841">
              <w:rPr>
                <w:rFonts w:ascii="Montserrat" w:hAnsi="Montserrat"/>
                <w:sz w:val="20"/>
                <w:szCs w:val="20"/>
              </w:rPr>
              <w:t>Środkowej Wisły</w:t>
            </w:r>
          </w:p>
        </w:tc>
      </w:tr>
    </w:tbl>
    <w:p w14:paraId="5E4FFDD0" w14:textId="3A7CDAA4" w:rsidR="006D3683" w:rsidRDefault="006D3683">
      <w:pPr>
        <w:spacing w:line="259" w:lineRule="auto"/>
        <w:rPr>
          <w:rFonts w:ascii="Montserrat" w:hAnsi="Montserrat"/>
        </w:rPr>
      </w:pPr>
    </w:p>
    <w:sectPr w:rsidR="006D3683" w:rsidSect="0029731B">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8F343" w14:textId="77777777" w:rsidR="00D475E8" w:rsidRDefault="00D475E8" w:rsidP="00F318F7">
      <w:pPr>
        <w:spacing w:after="0" w:line="240" w:lineRule="auto"/>
      </w:pPr>
      <w:r>
        <w:separator/>
      </w:r>
    </w:p>
  </w:endnote>
  <w:endnote w:type="continuationSeparator" w:id="0">
    <w:p w14:paraId="1AAF460E" w14:textId="77777777" w:rsidR="00D475E8" w:rsidRDefault="00D475E8"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EE"/>
    <w:family w:val="auto"/>
    <w:pitch w:val="variable"/>
    <w:sig w:usb0="2000020F" w:usb1="00000003" w:usb2="00000000" w:usb3="00000000" w:csb0="00000197" w:csb1="00000000"/>
  </w:font>
  <w:font w:name="Calibri">
    <w:altName w:val="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5619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4683470"/>
      <w:docPartObj>
        <w:docPartGallery w:val="Page Numbers (Bottom of Page)"/>
        <w:docPartUnique/>
      </w:docPartObj>
    </w:sdtPr>
    <w:sdtEndPr>
      <w:rPr>
        <w:rFonts w:ascii="Montserrat" w:hAnsi="Montserrat"/>
        <w:sz w:val="20"/>
        <w:szCs w:val="20"/>
      </w:rPr>
    </w:sdtEndPr>
    <w:sdtContent>
      <w:p w14:paraId="368FD807" w14:textId="77777777" w:rsidR="00AF132F" w:rsidRPr="00886B84" w:rsidRDefault="00AF132F" w:rsidP="00886B84">
        <w:pPr>
          <w:pStyle w:val="Stopka"/>
          <w:rPr>
            <w:rFonts w:ascii="Montserrat" w:hAnsi="Montserrat"/>
            <w:sz w:val="20"/>
            <w:szCs w:val="20"/>
          </w:rPr>
        </w:pPr>
        <w:r>
          <w:rPr>
            <w:noProof/>
          </w:rPr>
          <w:drawing>
            <wp:anchor distT="114300" distB="114300" distL="114300" distR="114300" simplePos="0" relativeHeight="251658240" behindDoc="1" locked="0" layoutInCell="1" hidden="0" allowOverlap="1" wp14:anchorId="5E394120" wp14:editId="558457D1">
              <wp:simplePos x="0" y="0"/>
              <wp:positionH relativeFrom="column">
                <wp:posOffset>-696595</wp:posOffset>
              </wp:positionH>
              <wp:positionV relativeFrom="paragraph">
                <wp:posOffset>-344170</wp:posOffset>
              </wp:positionV>
              <wp:extent cx="7560000" cy="914400"/>
              <wp:effectExtent l="0" t="0" r="0" b="0"/>
              <wp:wrapNone/>
              <wp:docPr id="5331277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475F5578" w14:textId="77777777" w:rsidR="00AF132F" w:rsidRDefault="00AF13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2A1D8" w14:textId="77777777" w:rsidR="00D475E8" w:rsidRDefault="00D475E8" w:rsidP="00F318F7">
      <w:pPr>
        <w:spacing w:after="0" w:line="240" w:lineRule="auto"/>
      </w:pPr>
      <w:r>
        <w:separator/>
      </w:r>
    </w:p>
  </w:footnote>
  <w:footnote w:type="continuationSeparator" w:id="0">
    <w:p w14:paraId="116198F7" w14:textId="77777777" w:rsidR="00D475E8" w:rsidRDefault="00D475E8" w:rsidP="00F318F7">
      <w:pPr>
        <w:spacing w:after="0" w:line="240" w:lineRule="auto"/>
      </w:pPr>
      <w:r>
        <w:continuationSeparator/>
      </w:r>
    </w:p>
  </w:footnote>
  <w:footnote w:id="1">
    <w:p w14:paraId="282F75A2" w14:textId="5C8EFB4D"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w:t>
      </w:r>
      <w:proofErr w:type="spellStart"/>
      <w:r w:rsidRPr="00FD42BF">
        <w:rPr>
          <w:rFonts w:ascii="Montserrat" w:hAnsi="Montserrat"/>
          <w:sz w:val="16"/>
          <w:szCs w:val="16"/>
        </w:rPr>
        <w:t>renaturyzacji</w:t>
      </w:r>
      <w:proofErr w:type="spellEnd"/>
      <w:r w:rsidRPr="00FD42BF">
        <w:rPr>
          <w:rFonts w:ascii="Montserrat" w:hAnsi="Montserrat"/>
          <w:sz w:val="16"/>
          <w:szCs w:val="16"/>
        </w:rPr>
        <w:t xml:space="preserve"> wód powierzchniowych” - </w:t>
      </w:r>
      <w:r w:rsidR="00A411A3" w:rsidRPr="00A411A3">
        <w:rPr>
          <w:rFonts w:ascii="Montserrat" w:hAnsi="Montserrat"/>
          <w:sz w:val="16"/>
          <w:szCs w:val="16"/>
        </w:rPr>
        <w:t xml:space="preserve">Raport z pilotażu rzeki </w:t>
      </w:r>
      <w:r w:rsidR="00F16E3E">
        <w:rPr>
          <w:rFonts w:ascii="Montserrat" w:hAnsi="Montserrat"/>
          <w:sz w:val="16"/>
          <w:szCs w:val="16"/>
        </w:rPr>
        <w:t>Mienia</w:t>
      </w:r>
      <w:r w:rsidR="002B3771">
        <w:rPr>
          <w:rFonts w:ascii="Montserrat" w:hAnsi="Montserrat"/>
          <w:sz w:val="16"/>
          <w:szCs w:val="16"/>
        </w:rPr>
        <w:t xml:space="preserve"> </w:t>
      </w:r>
      <w:r w:rsidR="00F16E3E" w:rsidRPr="00F16E3E">
        <w:rPr>
          <w:rFonts w:ascii="Montserrat" w:hAnsi="Montserrat"/>
          <w:sz w:val="16"/>
          <w:szCs w:val="16"/>
        </w:rPr>
        <w:t xml:space="preserve">kod </w:t>
      </w:r>
      <w:proofErr w:type="spellStart"/>
      <w:r w:rsidR="00F16E3E" w:rsidRPr="00F16E3E">
        <w:rPr>
          <w:rFonts w:ascii="Montserrat" w:hAnsi="Montserrat"/>
          <w:sz w:val="16"/>
          <w:szCs w:val="16"/>
        </w:rPr>
        <w:t>aJCWP</w:t>
      </w:r>
      <w:proofErr w:type="spellEnd"/>
      <w:r w:rsidR="00F16E3E" w:rsidRPr="00F16E3E">
        <w:rPr>
          <w:rFonts w:ascii="Montserrat" w:hAnsi="Montserrat"/>
          <w:sz w:val="16"/>
          <w:szCs w:val="16"/>
        </w:rPr>
        <w:t xml:space="preserve"> RW200010256899</w:t>
      </w:r>
      <w:r w:rsidRPr="00FD42BF">
        <w:rPr>
          <w:rFonts w:ascii="Montserrat" w:hAnsi="Montserrat"/>
          <w:sz w:val="16"/>
          <w:szCs w:val="16"/>
        </w:rPr>
        <w:t>, PGW W</w:t>
      </w:r>
      <w:r w:rsidR="002B3771">
        <w:rPr>
          <w:rFonts w:ascii="Montserrat" w:hAnsi="Montserrat"/>
          <w:sz w:val="16"/>
          <w:szCs w:val="16"/>
        </w:rPr>
        <w:t xml:space="preserve">ody </w:t>
      </w:r>
      <w:r w:rsidRPr="00FD42BF">
        <w:rPr>
          <w:rFonts w:ascii="Montserrat" w:hAnsi="Montserrat"/>
          <w:sz w:val="16"/>
          <w:szCs w:val="16"/>
        </w:rPr>
        <w:t>P</w:t>
      </w:r>
      <w:r w:rsidR="002B3771">
        <w:rPr>
          <w:rFonts w:ascii="Montserrat" w:hAnsi="Montserrat"/>
          <w:sz w:val="16"/>
          <w:szCs w:val="16"/>
        </w:rPr>
        <w:t>olskie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57216"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5168"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A4723" w14:textId="77777777" w:rsidR="00AF132F" w:rsidRDefault="00AF132F">
    <w:pPr>
      <w:pStyle w:val="Nagwek"/>
    </w:pPr>
    <w:r>
      <w:rPr>
        <w:noProof/>
        <w:color w:val="000000"/>
      </w:rPr>
      <w:drawing>
        <wp:anchor distT="0" distB="0" distL="114300" distR="114300" simplePos="0" relativeHeight="251660288" behindDoc="1" locked="0" layoutInCell="1" allowOverlap="1" wp14:anchorId="3DB93D43" wp14:editId="06701B92">
          <wp:simplePos x="0" y="0"/>
          <wp:positionH relativeFrom="page">
            <wp:align>left</wp:align>
          </wp:positionH>
          <wp:positionV relativeFrom="page">
            <wp:align>top</wp:align>
          </wp:positionV>
          <wp:extent cx="7560350" cy="907542"/>
          <wp:effectExtent l="0" t="0" r="0" b="0"/>
          <wp:wrapNone/>
          <wp:docPr id="914195171"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Pr>
        <w:noProof/>
      </w:rPr>
      <w:drawing>
        <wp:anchor distT="114300" distB="114300" distL="114300" distR="114300" simplePos="0" relativeHeight="251659264" behindDoc="1" locked="0" layoutInCell="1" hidden="0" allowOverlap="1" wp14:anchorId="15DE568E" wp14:editId="0DAB4700">
          <wp:simplePos x="0" y="0"/>
          <wp:positionH relativeFrom="column">
            <wp:posOffset>4560570</wp:posOffset>
          </wp:positionH>
          <wp:positionV relativeFrom="paragraph">
            <wp:posOffset>-3143885</wp:posOffset>
          </wp:positionV>
          <wp:extent cx="7560000" cy="914400"/>
          <wp:effectExtent l="0" t="0" r="0" b="0"/>
          <wp:wrapNone/>
          <wp:docPr id="18063819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D523741"/>
    <w:multiLevelType w:val="hybridMultilevel"/>
    <w:tmpl w:val="0ACEE9C6"/>
    <w:lvl w:ilvl="0" w:tplc="04150001">
      <w:start w:val="1"/>
      <w:numFmt w:val="bullet"/>
      <w:lvlText w:val=""/>
      <w:lvlJc w:val="left"/>
      <w:pPr>
        <w:ind w:left="720" w:hanging="360"/>
      </w:pPr>
      <w:rPr>
        <w:rFonts w:ascii="Symbol" w:hAnsi="Symbol" w:hint="default"/>
      </w:rPr>
    </w:lvl>
    <w:lvl w:ilvl="1" w:tplc="F3ACAC7A">
      <w:numFmt w:val="bullet"/>
      <w:lvlText w:val="•"/>
      <w:lvlJc w:val="left"/>
      <w:pPr>
        <w:ind w:left="1440" w:hanging="360"/>
      </w:pPr>
      <w:rPr>
        <w:rFonts w:ascii="Montserrat" w:eastAsiaTheme="minorHAnsi" w:hAnsi="Montserrat"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4C2311"/>
    <w:multiLevelType w:val="hybridMultilevel"/>
    <w:tmpl w:val="27B496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2"/>
  </w:num>
  <w:num w:numId="2" w16cid:durableId="181364715">
    <w:abstractNumId w:val="9"/>
  </w:num>
  <w:num w:numId="3" w16cid:durableId="815336888">
    <w:abstractNumId w:val="0"/>
  </w:num>
  <w:num w:numId="4" w16cid:durableId="913274673">
    <w:abstractNumId w:val="5"/>
  </w:num>
  <w:num w:numId="5" w16cid:durableId="361369446">
    <w:abstractNumId w:val="6"/>
  </w:num>
  <w:num w:numId="6" w16cid:durableId="533812560">
    <w:abstractNumId w:val="4"/>
  </w:num>
  <w:num w:numId="7" w16cid:durableId="1434205617">
    <w:abstractNumId w:val="7"/>
  </w:num>
  <w:num w:numId="8" w16cid:durableId="353190446">
    <w:abstractNumId w:val="8"/>
  </w:num>
  <w:num w:numId="9" w16cid:durableId="675353050">
    <w:abstractNumId w:val="3"/>
  </w:num>
  <w:num w:numId="10" w16cid:durableId="1695568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425AF"/>
    <w:rsid w:val="00091CBC"/>
    <w:rsid w:val="000C5A4F"/>
    <w:rsid w:val="000F4560"/>
    <w:rsid w:val="000F7191"/>
    <w:rsid w:val="001045D7"/>
    <w:rsid w:val="00155FC9"/>
    <w:rsid w:val="0016675B"/>
    <w:rsid w:val="00194DB9"/>
    <w:rsid w:val="001A5981"/>
    <w:rsid w:val="001C6B40"/>
    <w:rsid w:val="0022047D"/>
    <w:rsid w:val="002408DF"/>
    <w:rsid w:val="002662FB"/>
    <w:rsid w:val="002906CB"/>
    <w:rsid w:val="0029731B"/>
    <w:rsid w:val="002B3771"/>
    <w:rsid w:val="00311011"/>
    <w:rsid w:val="003609C8"/>
    <w:rsid w:val="003868E6"/>
    <w:rsid w:val="00393E8C"/>
    <w:rsid w:val="003B5DE1"/>
    <w:rsid w:val="003C17B6"/>
    <w:rsid w:val="003D2D95"/>
    <w:rsid w:val="003E43D2"/>
    <w:rsid w:val="00413205"/>
    <w:rsid w:val="00434AD2"/>
    <w:rsid w:val="004A6543"/>
    <w:rsid w:val="004B0174"/>
    <w:rsid w:val="004D4C80"/>
    <w:rsid w:val="004E0804"/>
    <w:rsid w:val="004E0841"/>
    <w:rsid w:val="004F4C7C"/>
    <w:rsid w:val="00502718"/>
    <w:rsid w:val="006047E4"/>
    <w:rsid w:val="00673BE0"/>
    <w:rsid w:val="0067434F"/>
    <w:rsid w:val="006821AD"/>
    <w:rsid w:val="00697A2A"/>
    <w:rsid w:val="006C1BEB"/>
    <w:rsid w:val="006D2018"/>
    <w:rsid w:val="006D3683"/>
    <w:rsid w:val="006D69FA"/>
    <w:rsid w:val="006F1125"/>
    <w:rsid w:val="007017AF"/>
    <w:rsid w:val="00706376"/>
    <w:rsid w:val="00707682"/>
    <w:rsid w:val="0072485D"/>
    <w:rsid w:val="00742634"/>
    <w:rsid w:val="0074623A"/>
    <w:rsid w:val="007B51DC"/>
    <w:rsid w:val="007D1FA6"/>
    <w:rsid w:val="007F20C7"/>
    <w:rsid w:val="008458FA"/>
    <w:rsid w:val="0085300C"/>
    <w:rsid w:val="00862EA5"/>
    <w:rsid w:val="00886B84"/>
    <w:rsid w:val="00890B9A"/>
    <w:rsid w:val="00896722"/>
    <w:rsid w:val="008A72F9"/>
    <w:rsid w:val="008C551C"/>
    <w:rsid w:val="008E2435"/>
    <w:rsid w:val="008E40BB"/>
    <w:rsid w:val="008E7C09"/>
    <w:rsid w:val="00925ECB"/>
    <w:rsid w:val="0098352E"/>
    <w:rsid w:val="009A77AA"/>
    <w:rsid w:val="009A7FD3"/>
    <w:rsid w:val="009C6787"/>
    <w:rsid w:val="009F60EA"/>
    <w:rsid w:val="00A01FC9"/>
    <w:rsid w:val="00A26BA0"/>
    <w:rsid w:val="00A411A3"/>
    <w:rsid w:val="00A82DBD"/>
    <w:rsid w:val="00A85E28"/>
    <w:rsid w:val="00A94D4A"/>
    <w:rsid w:val="00AA426F"/>
    <w:rsid w:val="00AF132F"/>
    <w:rsid w:val="00B17D48"/>
    <w:rsid w:val="00B80CB5"/>
    <w:rsid w:val="00C126B2"/>
    <w:rsid w:val="00C43DCD"/>
    <w:rsid w:val="00C46299"/>
    <w:rsid w:val="00C652B2"/>
    <w:rsid w:val="00CB092E"/>
    <w:rsid w:val="00CD729E"/>
    <w:rsid w:val="00D11986"/>
    <w:rsid w:val="00D172D0"/>
    <w:rsid w:val="00D475E8"/>
    <w:rsid w:val="00D91F75"/>
    <w:rsid w:val="00D927D0"/>
    <w:rsid w:val="00D92BB4"/>
    <w:rsid w:val="00DA005E"/>
    <w:rsid w:val="00DA43BC"/>
    <w:rsid w:val="00DB53D1"/>
    <w:rsid w:val="00DB6F25"/>
    <w:rsid w:val="00E35A08"/>
    <w:rsid w:val="00E37FDE"/>
    <w:rsid w:val="00E45DDF"/>
    <w:rsid w:val="00E63BCC"/>
    <w:rsid w:val="00E81A6D"/>
    <w:rsid w:val="00E96DC1"/>
    <w:rsid w:val="00EA79B0"/>
    <w:rsid w:val="00EB66D0"/>
    <w:rsid w:val="00EC540F"/>
    <w:rsid w:val="00EE4966"/>
    <w:rsid w:val="00EF0336"/>
    <w:rsid w:val="00F016DC"/>
    <w:rsid w:val="00F16E3E"/>
    <w:rsid w:val="00F17A86"/>
    <w:rsid w:val="00F201A8"/>
    <w:rsid w:val="00F27408"/>
    <w:rsid w:val="00F318F7"/>
    <w:rsid w:val="00F8796A"/>
    <w:rsid w:val="00F908D1"/>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2367</TotalTime>
  <Pages>6</Pages>
  <Words>1645</Words>
  <Characters>9873</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Katarzyna Banaszak</cp:lastModifiedBy>
  <cp:revision>129</cp:revision>
  <dcterms:created xsi:type="dcterms:W3CDTF">2025-07-16T12:39:00Z</dcterms:created>
  <dcterms:modified xsi:type="dcterms:W3CDTF">2025-08-18T20:54:00Z</dcterms:modified>
</cp:coreProperties>
</file>